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63538CC6"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#96</w:t>
      </w:r>
      <w:r w:rsidR="00FC4517" w:rsidRPr="009259F5">
        <w:rPr>
          <w:rFonts w:ascii="Arial" w:hAnsi="Arial" w:cs="Arial"/>
          <w:b/>
          <w:bCs/>
          <w:sz w:val="28"/>
        </w:rPr>
        <w:t xml:space="preserve">               </w:t>
      </w:r>
      <w:r w:rsidR="00FC4517">
        <w:rPr>
          <w:rFonts w:ascii="Arial" w:hAnsi="Arial" w:cs="Arial"/>
          <w:b/>
          <w:bCs/>
          <w:sz w:val="28"/>
        </w:rPr>
        <w:t xml:space="preserve">             </w:t>
      </w:r>
      <w:r w:rsidR="00FC4517" w:rsidRPr="009259F5">
        <w:rPr>
          <w:rFonts w:ascii="Arial" w:hAnsi="Arial" w:cs="Arial"/>
          <w:b/>
          <w:bCs/>
          <w:sz w:val="28"/>
        </w:rPr>
        <w:tab/>
        <w:t xml:space="preserve">           </w:t>
      </w:r>
      <w:r w:rsidR="00FC4517">
        <w:rPr>
          <w:rFonts w:ascii="Arial" w:hAnsi="Arial" w:cs="Arial"/>
          <w:b/>
          <w:bCs/>
          <w:sz w:val="28"/>
        </w:rPr>
        <w:t xml:space="preserve">   </w:t>
      </w:r>
      <w:r w:rsidR="00FC4517" w:rsidRPr="009259F5">
        <w:rPr>
          <w:rFonts w:ascii="Arial" w:hAnsi="Arial" w:cs="Arial"/>
          <w:b/>
          <w:bCs/>
          <w:sz w:val="28"/>
        </w:rPr>
        <w:t>R1-190</w:t>
      </w:r>
      <w:r w:rsidR="00E10259" w:rsidRPr="00E10259">
        <w:rPr>
          <w:rFonts w:ascii="Arial" w:hAnsi="Arial" w:cs="Arial"/>
          <w:b/>
          <w:bCs/>
          <w:sz w:val="28"/>
        </w:rPr>
        <w:t>2731</w:t>
      </w:r>
    </w:p>
    <w:p w14:paraId="6AAC82D6" w14:textId="75908260" w:rsidR="00121B70" w:rsidRPr="00FC4517" w:rsidRDefault="00FC4517" w:rsidP="00FC4517">
      <w:pPr>
        <w:tabs>
          <w:tab w:val="center" w:pos="4536"/>
          <w:tab w:val="right" w:pos="8280"/>
          <w:tab w:val="right" w:pos="9639"/>
        </w:tabs>
        <w:ind w:right="2"/>
        <w:rPr>
          <w:rFonts w:ascii="Arial" w:hAnsi="Arial" w:cs="Arial"/>
          <w:b/>
          <w:bCs/>
          <w:sz w:val="28"/>
        </w:rPr>
      </w:pPr>
      <w:r>
        <w:rPr>
          <w:rFonts w:ascii="Arial" w:hAnsi="Arial" w:cs="Arial"/>
          <w:b/>
          <w:bCs/>
          <w:sz w:val="28"/>
        </w:rPr>
        <w:t>Athens, Greece</w:t>
      </w:r>
      <w:r w:rsidRPr="00381F22">
        <w:rPr>
          <w:rFonts w:ascii="Arial" w:hAnsi="Arial" w:cs="Arial"/>
          <w:b/>
          <w:bCs/>
          <w:sz w:val="28"/>
        </w:rPr>
        <w:t xml:space="preserve">, </w:t>
      </w:r>
      <w:r w:rsidRPr="00381F22">
        <w:rPr>
          <w:rFonts w:ascii="Arial" w:eastAsia="MS Mincho" w:hAnsi="Arial" w:cs="Arial"/>
          <w:b/>
          <w:bCs/>
          <w:sz w:val="28"/>
          <w:lang w:eastAsia="ja-JP"/>
        </w:rPr>
        <w:t>2</w:t>
      </w:r>
      <w:r>
        <w:rPr>
          <w:rFonts w:ascii="Arial" w:eastAsia="MS Mincho" w:hAnsi="Arial" w:cs="Arial"/>
          <w:b/>
          <w:bCs/>
          <w:sz w:val="28"/>
          <w:lang w:eastAsia="ja-JP"/>
        </w:rPr>
        <w:t>5</w:t>
      </w:r>
      <w:r w:rsidRPr="00BF38C6">
        <w:rPr>
          <w:rFonts w:ascii="Arial" w:eastAsia="MS Mincho" w:hAnsi="Arial" w:cs="Arial"/>
          <w:b/>
          <w:bCs/>
          <w:sz w:val="28"/>
          <w:vertAlign w:val="superscript"/>
          <w:lang w:eastAsia="ja-JP"/>
        </w:rPr>
        <w:t>th</w:t>
      </w:r>
      <w:r w:rsidRPr="00BF38C6">
        <w:rPr>
          <w:rFonts w:ascii="Arial" w:eastAsia="MS Mincho" w:hAnsi="Arial" w:cs="Arial"/>
          <w:b/>
          <w:bCs/>
          <w:sz w:val="28"/>
          <w:lang w:eastAsia="ja-JP"/>
        </w:rPr>
        <w:t xml:space="preserve"> </w:t>
      </w:r>
      <w:r>
        <w:rPr>
          <w:rFonts w:ascii="Arial" w:eastAsia="MS Mincho" w:hAnsi="Arial" w:cs="Arial"/>
          <w:b/>
          <w:bCs/>
          <w:sz w:val="28"/>
          <w:lang w:eastAsia="ja-JP"/>
        </w:rPr>
        <w:t>February – 1</w:t>
      </w:r>
      <w:r>
        <w:rPr>
          <w:rFonts w:ascii="Arial" w:eastAsia="MS Mincho" w:hAnsi="Arial" w:cs="Arial"/>
          <w:b/>
          <w:bCs/>
          <w:sz w:val="28"/>
          <w:vertAlign w:val="superscript"/>
          <w:lang w:eastAsia="ja-JP"/>
        </w:rPr>
        <w:t>st</w:t>
      </w:r>
      <w:r w:rsidRPr="00BF38C6">
        <w:rPr>
          <w:rFonts w:ascii="Arial" w:eastAsia="MS Mincho" w:hAnsi="Arial" w:cs="Arial"/>
          <w:b/>
          <w:bCs/>
          <w:sz w:val="28"/>
          <w:lang w:eastAsia="ja-JP"/>
        </w:rPr>
        <w:t xml:space="preserve"> </w:t>
      </w:r>
      <w:r>
        <w:rPr>
          <w:rFonts w:ascii="Arial" w:eastAsia="MS Mincho" w:hAnsi="Arial" w:cs="Arial"/>
          <w:b/>
          <w:bCs/>
          <w:sz w:val="28"/>
          <w:lang w:eastAsia="ja-JP"/>
        </w:rPr>
        <w:t>March,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C0CF27B" w:rsidR="00121B70" w:rsidRDefault="009631F9">
      <w:pPr>
        <w:spacing w:after="60"/>
        <w:ind w:left="1555" w:hanging="1555"/>
        <w:jc w:val="left"/>
        <w:rPr>
          <w:b/>
          <w:lang w:eastAsia="zh-CN"/>
        </w:rPr>
      </w:pPr>
      <w:r>
        <w:rPr>
          <w:b/>
        </w:rPr>
        <w:t>Title:</w:t>
      </w:r>
      <w:r>
        <w:rPr>
          <w:b/>
        </w:rPr>
        <w:tab/>
      </w:r>
      <w:bookmarkStart w:id="0" w:name="OLE_LINK1"/>
      <w:bookmarkStart w:id="1" w:name="OLE_LINK2"/>
      <w:r w:rsidR="009B01E5">
        <w:rPr>
          <w:b/>
        </w:rPr>
        <w:t>Consideration</w:t>
      </w:r>
      <w:r w:rsidR="000E1034" w:rsidRPr="000E1034">
        <w:rPr>
          <w:b/>
        </w:rPr>
        <w:t xml:space="preserve"> on NR RRM for UE power saving</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3287A936" w14:textId="15F81E22" w:rsidR="00121B70" w:rsidRDefault="00CB4A22">
      <w:pPr>
        <w:rPr>
          <w:lang w:eastAsia="zh-CN"/>
        </w:rPr>
      </w:pPr>
      <w:r w:rsidRPr="00CB4A22">
        <w:rPr>
          <w:lang w:eastAsia="zh-CN"/>
        </w:rPr>
        <w:t>The contribution discusses RRM measurement for UE power saving.</w:t>
      </w:r>
    </w:p>
    <w:p w14:paraId="76AC307C" w14:textId="77777777" w:rsidR="00121B70" w:rsidRDefault="00121B70">
      <w:pPr>
        <w:jc w:val="left"/>
        <w:rPr>
          <w:lang w:eastAsia="zh-CN"/>
        </w:rPr>
      </w:pPr>
      <w:bookmarkStart w:id="2" w:name="_Ref494215420"/>
    </w:p>
    <w:p w14:paraId="0E45A523" w14:textId="7637B9E6" w:rsidR="001E2BF9" w:rsidRDefault="00CB4A22" w:rsidP="00CB4A22">
      <w:pPr>
        <w:pStyle w:val="1"/>
        <w:rPr>
          <w:lang w:eastAsia="zh-CN"/>
        </w:rPr>
      </w:pPr>
      <w:r w:rsidRPr="00CB4A22">
        <w:t xml:space="preserve"> </w:t>
      </w:r>
      <w:r w:rsidRPr="00CB4A22">
        <w:rPr>
          <w:lang w:eastAsia="zh-CN"/>
        </w:rPr>
        <w:t>Reducing measurement activities</w:t>
      </w:r>
      <w:r w:rsidR="00FF237F">
        <w:rPr>
          <w:lang w:eastAsia="zh-CN"/>
        </w:rPr>
        <w:t xml:space="preserve"> in time domain</w:t>
      </w:r>
    </w:p>
    <w:p w14:paraId="41F5A752" w14:textId="72940AED" w:rsidR="00B67810" w:rsidRPr="00B67810" w:rsidRDefault="00AE10ED" w:rsidP="00C07AC7">
      <w:pPr>
        <w:pStyle w:val="2"/>
        <w:rPr>
          <w:lang w:eastAsia="zh-CN"/>
        </w:rPr>
      </w:pPr>
      <w:r>
        <w:rPr>
          <w:lang w:eastAsia="zh-CN"/>
        </w:rPr>
        <w:t>Introduction</w:t>
      </w:r>
      <w:r w:rsidR="0052303E">
        <w:rPr>
          <w:lang w:eastAsia="zh-CN"/>
        </w:rPr>
        <w:t xml:space="preserve"> of r</w:t>
      </w:r>
      <w:r w:rsidR="0052303E" w:rsidRPr="00CB4A22">
        <w:rPr>
          <w:lang w:eastAsia="zh-CN"/>
        </w:rPr>
        <w:t>educing measurement activities</w:t>
      </w:r>
    </w:p>
    <w:p w14:paraId="3175C64F" w14:textId="1B5B2317" w:rsidR="001E2BF9" w:rsidRDefault="00CB4A22">
      <w:pPr>
        <w:jc w:val="left"/>
        <w:rPr>
          <w:lang w:eastAsia="zh-CN"/>
        </w:rPr>
      </w:pPr>
      <w:r w:rsidRPr="00CB4A22">
        <w:rPr>
          <w:lang w:eastAsia="zh-CN"/>
        </w:rPr>
        <w:t>It was identified in RAN1#95 that the number of RSRP measurement samples for a given duration can be relaxed with negligible impact on accuracy.</w:t>
      </w:r>
    </w:p>
    <w:tbl>
      <w:tblPr>
        <w:tblStyle w:val="aff1"/>
        <w:tblW w:w="0" w:type="auto"/>
        <w:tblLook w:val="04A0" w:firstRow="1" w:lastRow="0" w:firstColumn="1" w:lastColumn="0" w:noHBand="0" w:noVBand="1"/>
      </w:tblPr>
      <w:tblGrid>
        <w:gridCol w:w="9307"/>
      </w:tblGrid>
      <w:tr w:rsidR="00CB4A22" w14:paraId="3AC8D609" w14:textId="77777777" w:rsidTr="00CB4A22">
        <w:tc>
          <w:tcPr>
            <w:tcW w:w="9307" w:type="dxa"/>
          </w:tcPr>
          <w:p w14:paraId="1ADDD4A5" w14:textId="77777777" w:rsidR="00CB4A22" w:rsidRPr="00CB4A22" w:rsidRDefault="00CB4A22" w:rsidP="00CB4A22">
            <w:pPr>
              <w:widowControl/>
              <w:autoSpaceDE/>
              <w:autoSpaceDN/>
              <w:adjustRightInd/>
              <w:snapToGrid/>
              <w:spacing w:after="0"/>
              <w:jc w:val="left"/>
              <w:rPr>
                <w:rFonts w:ascii="Times" w:eastAsia="Batang" w:hAnsi="Times"/>
                <w:kern w:val="2"/>
                <w:lang w:eastAsia="x-none"/>
              </w:rPr>
            </w:pPr>
            <w:r w:rsidRPr="00CB4A22">
              <w:rPr>
                <w:rFonts w:ascii="Times" w:eastAsia="Batang" w:hAnsi="Times"/>
                <w:kern w:val="2"/>
                <w:highlight w:val="green"/>
                <w:lang w:eastAsia="x-none"/>
              </w:rPr>
              <w:t>Agreements:</w:t>
            </w:r>
          </w:p>
          <w:p w14:paraId="0F3D3938" w14:textId="18693E84" w:rsidR="00CB4A22" w:rsidRDefault="00CB4A22" w:rsidP="00B35F5A">
            <w:pPr>
              <w:pStyle w:val="aff4"/>
              <w:numPr>
                <w:ilvl w:val="0"/>
                <w:numId w:val="30"/>
              </w:numPr>
              <w:ind w:firstLineChars="0"/>
              <w:jc w:val="left"/>
              <w:rPr>
                <w:lang w:eastAsia="zh-CN"/>
              </w:rPr>
            </w:pPr>
            <w:r w:rsidRPr="00CB4A22">
              <w:rPr>
                <w:rFonts w:ascii="Times" w:eastAsia="等线" w:hAnsi="Times"/>
                <w:kern w:val="2"/>
                <w:lang w:val="en-GB" w:eastAsia="zh-CN"/>
              </w:rPr>
              <w:t xml:space="preserve">Observation: for </w:t>
            </w:r>
            <w:r w:rsidRPr="00CB4A22">
              <w:rPr>
                <w:rFonts w:ascii="Times" w:eastAsia="Batang" w:hAnsi="Times"/>
                <w:kern w:val="2"/>
                <w:lang w:val="en-GB"/>
              </w:rPr>
              <w:t xml:space="preserve">certain conditions </w:t>
            </w:r>
            <w:r w:rsidRPr="00CB4A22">
              <w:rPr>
                <w:rFonts w:ascii="Times" w:eastAsia="等线" w:hAnsi="Times"/>
                <w:kern w:val="2"/>
                <w:lang w:val="en-GB" w:eastAsia="zh-CN"/>
              </w:rPr>
              <w:t>(e.g., low mobility deployment/UE speed/</w:t>
            </w:r>
            <w:r w:rsidR="00D264AF" w:rsidRPr="00CB4A22">
              <w:rPr>
                <w:rFonts w:ascii="Times" w:eastAsia="等线" w:hAnsi="Times"/>
                <w:kern w:val="2"/>
                <w:lang w:val="en-GB" w:eastAsia="zh-CN"/>
              </w:rPr>
              <w:t>favourable</w:t>
            </w:r>
            <w:r w:rsidRPr="00CB4A22">
              <w:rPr>
                <w:rFonts w:ascii="Times" w:eastAsia="等线" w:hAnsi="Times"/>
                <w:kern w:val="2"/>
                <w:lang w:val="en-GB" w:eastAsia="zh-CN"/>
              </w:rPr>
              <w:t xml:space="preserve"> RSRP conditions),</w:t>
            </w:r>
            <w:r w:rsidRPr="00CB4A22">
              <w:rPr>
                <w:rFonts w:ascii="Times" w:eastAsia="Batang" w:hAnsi="Times"/>
                <w:kern w:val="2"/>
                <w:lang w:val="en-GB"/>
              </w:rPr>
              <w:t xml:space="preserve"> </w:t>
            </w:r>
            <w:r w:rsidRPr="00CB4A22">
              <w:rPr>
                <w:rFonts w:ascii="Times" w:eastAsia="等线" w:hAnsi="Times"/>
                <w:kern w:val="2"/>
                <w:lang w:val="en-GB" w:eastAsia="zh-CN"/>
              </w:rPr>
              <w:t>t</w:t>
            </w:r>
            <w:r w:rsidRPr="00CB4A22">
              <w:rPr>
                <w:rFonts w:ascii="Times" w:eastAsia="Batang" w:hAnsi="Times"/>
                <w:kern w:val="2"/>
                <w:lang w:val="en-GB"/>
              </w:rPr>
              <w:t>he number of RSRP measurement samples for a given duration (e.g., measurement period / evaluation period) can be relaxed with negligible impact on accuracy achieved by existing Rel-15 measurement.</w:t>
            </w:r>
          </w:p>
        </w:tc>
      </w:tr>
    </w:tbl>
    <w:p w14:paraId="1189F0EA" w14:textId="53BEE41C" w:rsidR="00CB4A22" w:rsidRDefault="00CB4A22">
      <w:pPr>
        <w:jc w:val="left"/>
        <w:rPr>
          <w:lang w:eastAsia="zh-CN"/>
        </w:rPr>
      </w:pPr>
      <w:r w:rsidRPr="00CB4A22">
        <w:rPr>
          <w:lang w:eastAsia="zh-CN"/>
        </w:rPr>
        <w:t>It was also identified in RAN1#95 that reducing RRM measurement activities for a given time period is beneficial from UE power saving.</w:t>
      </w:r>
    </w:p>
    <w:tbl>
      <w:tblPr>
        <w:tblStyle w:val="aff1"/>
        <w:tblW w:w="0" w:type="auto"/>
        <w:tblLook w:val="04A0" w:firstRow="1" w:lastRow="0" w:firstColumn="1" w:lastColumn="0" w:noHBand="0" w:noVBand="1"/>
      </w:tblPr>
      <w:tblGrid>
        <w:gridCol w:w="9307"/>
      </w:tblGrid>
      <w:tr w:rsidR="00CB4A22" w14:paraId="317E256A" w14:textId="77777777" w:rsidTr="00CB4A22">
        <w:tc>
          <w:tcPr>
            <w:tcW w:w="9307" w:type="dxa"/>
          </w:tcPr>
          <w:p w14:paraId="0444C3C4" w14:textId="77777777" w:rsidR="00CB4A22" w:rsidRPr="00CB4A22" w:rsidRDefault="00CB4A22" w:rsidP="00CB4A22">
            <w:pPr>
              <w:widowControl/>
              <w:autoSpaceDE/>
              <w:autoSpaceDN/>
              <w:adjustRightInd/>
              <w:snapToGrid/>
              <w:spacing w:after="0"/>
              <w:jc w:val="left"/>
              <w:rPr>
                <w:rFonts w:ascii="Times" w:eastAsia="Batang" w:hAnsi="Times"/>
                <w:b/>
                <w:kern w:val="2"/>
              </w:rPr>
            </w:pPr>
            <w:r w:rsidRPr="00CB4A22">
              <w:rPr>
                <w:rFonts w:ascii="Times" w:eastAsia="Batang" w:hAnsi="Times"/>
                <w:kern w:val="2"/>
                <w:highlight w:val="green"/>
              </w:rPr>
              <w:t>Agreements</w:t>
            </w:r>
            <w:r w:rsidRPr="00CB4A22">
              <w:rPr>
                <w:rFonts w:ascii="Times" w:eastAsia="Batang" w:hAnsi="Times"/>
                <w:b/>
                <w:kern w:val="2"/>
                <w:highlight w:val="green"/>
              </w:rPr>
              <w:t>:</w:t>
            </w:r>
          </w:p>
          <w:p w14:paraId="5D16E6AE" w14:textId="77777777" w:rsidR="00CB4A22" w:rsidRPr="00CB4A22" w:rsidRDefault="00CB4A22" w:rsidP="00B35F5A">
            <w:pPr>
              <w:widowControl/>
              <w:numPr>
                <w:ilvl w:val="0"/>
                <w:numId w:val="28"/>
              </w:numPr>
              <w:autoSpaceDE/>
              <w:autoSpaceDN/>
              <w:adjustRightInd/>
              <w:snapToGrid/>
              <w:spacing w:after="0"/>
              <w:jc w:val="left"/>
              <w:rPr>
                <w:rFonts w:ascii="Times" w:eastAsia="Batang" w:hAnsi="Times"/>
                <w:kern w:val="2"/>
              </w:rPr>
            </w:pPr>
            <w:r w:rsidRPr="00CB4A22">
              <w:rPr>
                <w:rFonts w:ascii="Times" w:eastAsia="Batang" w:hAnsi="Times"/>
                <w:kern w:val="2"/>
              </w:rPr>
              <w:t xml:space="preserve">Observation: </w:t>
            </w:r>
          </w:p>
          <w:p w14:paraId="1D250D5B" w14:textId="17A56E0B" w:rsidR="00CB4A22" w:rsidRDefault="00CB4A22" w:rsidP="00B35F5A">
            <w:pPr>
              <w:pStyle w:val="aff4"/>
              <w:numPr>
                <w:ilvl w:val="0"/>
                <w:numId w:val="29"/>
              </w:numPr>
              <w:ind w:firstLineChars="0"/>
              <w:jc w:val="left"/>
              <w:rPr>
                <w:lang w:eastAsia="zh-CN"/>
              </w:rPr>
            </w:pPr>
            <w:r w:rsidRPr="00CB4A22">
              <w:rPr>
                <w:rFonts w:ascii="Times" w:eastAsia="Batang" w:hAnsi="Times"/>
                <w:kern w:val="2"/>
                <w:lang w:val="en-GB"/>
              </w:rPr>
              <w:t>For certain conditions (</w:t>
            </w:r>
            <w:r w:rsidRPr="00CB4A22">
              <w:rPr>
                <w:rFonts w:ascii="Times" w:eastAsia="等线" w:hAnsi="Times"/>
                <w:kern w:val="2"/>
                <w:lang w:val="en-GB" w:eastAsia="zh-CN"/>
              </w:rPr>
              <w:t xml:space="preserve">e.g., </w:t>
            </w:r>
            <w:r w:rsidR="00D264AF" w:rsidRPr="00CB4A22">
              <w:rPr>
                <w:rFonts w:ascii="Times" w:eastAsia="等线" w:hAnsi="Times"/>
                <w:kern w:val="2"/>
                <w:lang w:val="en-GB" w:eastAsia="zh-CN"/>
              </w:rPr>
              <w:t>favourable</w:t>
            </w:r>
            <w:r w:rsidRPr="00CB4A22">
              <w:rPr>
                <w:rFonts w:ascii="Times" w:eastAsia="等线" w:hAnsi="Times"/>
                <w:kern w:val="2"/>
                <w:lang w:val="en-GB" w:eastAsia="zh-CN"/>
              </w:rPr>
              <w:t xml:space="preserve"> RSRP conditions, etc.)</w:t>
            </w:r>
            <w:r w:rsidRPr="00CB4A22">
              <w:rPr>
                <w:rFonts w:ascii="Times" w:eastAsia="Batang" w:hAnsi="Times"/>
                <w:kern w:val="2"/>
                <w:lang w:val="en-GB"/>
              </w:rPr>
              <w:t>, reducing RRM measurement activities (e.g., measurement, reporting) for a given time period is beneficial from UE power saving perspective for RRC IDLE/INACTIVE/CONNECTED states.</w:t>
            </w:r>
          </w:p>
        </w:tc>
      </w:tr>
    </w:tbl>
    <w:p w14:paraId="38987DE4" w14:textId="46BA590D" w:rsidR="00CB4A22" w:rsidRPr="00CB4A22" w:rsidRDefault="00CB4A22" w:rsidP="00CB4A22">
      <w:pPr>
        <w:autoSpaceDE/>
        <w:autoSpaceDN/>
        <w:adjustRightInd/>
        <w:snapToGrid/>
        <w:rPr>
          <w:rFonts w:ascii="Times" w:eastAsia="宋体" w:hAnsi="Times"/>
          <w:lang w:eastAsia="zh-CN"/>
        </w:rPr>
      </w:pPr>
      <w:r w:rsidRPr="00CB4A22">
        <w:rPr>
          <w:rFonts w:ascii="Times" w:eastAsia="宋体" w:hAnsi="Times" w:hint="eastAsia"/>
          <w:lang w:eastAsia="zh-CN"/>
        </w:rPr>
        <w:t xml:space="preserve">From above two agreements, </w:t>
      </w:r>
      <w:r w:rsidR="00797BEB" w:rsidRPr="00CB4A22">
        <w:rPr>
          <w:lang w:eastAsia="zh-CN"/>
        </w:rPr>
        <w:t>reducing RRM measurement activities</w:t>
      </w:r>
      <w:r w:rsidRPr="00CB4A22">
        <w:rPr>
          <w:rFonts w:ascii="Times" w:eastAsia="宋体" w:hAnsi="Times"/>
          <w:lang w:eastAsia="zh-CN"/>
        </w:rPr>
        <w:t xml:space="preserve"> is beneficial for UE power saving for certain conditions, i.e.</w:t>
      </w:r>
    </w:p>
    <w:p w14:paraId="4D225F95" w14:textId="77CC0651" w:rsidR="00CB4A22" w:rsidRPr="00CB4A22" w:rsidRDefault="00CB4A22" w:rsidP="00B35F5A">
      <w:pPr>
        <w:widowControl w:val="0"/>
        <w:numPr>
          <w:ilvl w:val="0"/>
          <w:numId w:val="31"/>
        </w:numPr>
        <w:autoSpaceDE/>
        <w:autoSpaceDN/>
        <w:adjustRightInd/>
        <w:snapToGrid/>
        <w:spacing w:after="0"/>
        <w:rPr>
          <w:rFonts w:ascii="Times" w:eastAsia="宋体" w:hAnsi="Times"/>
          <w:lang w:eastAsia="zh-CN"/>
        </w:rPr>
      </w:pPr>
      <w:r w:rsidRPr="00CB4A22">
        <w:rPr>
          <w:rFonts w:ascii="Times" w:eastAsia="等线" w:hAnsi="Times"/>
        </w:rPr>
        <w:t>F</w:t>
      </w:r>
      <w:r w:rsidRPr="00CB4A22">
        <w:rPr>
          <w:rFonts w:ascii="Times" w:eastAsia="等线" w:hAnsi="Times"/>
          <w:lang w:val="en-GB"/>
        </w:rPr>
        <w:t xml:space="preserve">or </w:t>
      </w:r>
      <w:r w:rsidRPr="00CB4A22">
        <w:rPr>
          <w:rFonts w:ascii="Times" w:eastAsia="Batang" w:hAnsi="Times"/>
          <w:lang w:val="en-GB"/>
        </w:rPr>
        <w:t xml:space="preserve">certain conditions </w:t>
      </w:r>
      <w:r w:rsidRPr="00CB4A22">
        <w:rPr>
          <w:rFonts w:ascii="Times" w:eastAsia="等线" w:hAnsi="Times"/>
          <w:lang w:val="en-GB"/>
        </w:rPr>
        <w:t>(e.g., low mobility deployment/UE speed/</w:t>
      </w:r>
      <w:r w:rsidR="00D264AF" w:rsidRPr="00CB4A22">
        <w:rPr>
          <w:rFonts w:ascii="Times" w:eastAsia="等线" w:hAnsi="Times"/>
          <w:lang w:val="en-GB"/>
        </w:rPr>
        <w:t>favourable</w:t>
      </w:r>
      <w:r w:rsidRPr="00CB4A22">
        <w:rPr>
          <w:rFonts w:ascii="Times" w:eastAsia="等线" w:hAnsi="Times"/>
          <w:lang w:val="en-GB"/>
        </w:rPr>
        <w:t xml:space="preserve"> RSRP conditions),</w:t>
      </w:r>
      <w:r w:rsidRPr="00CB4A22">
        <w:rPr>
          <w:rFonts w:ascii="Times" w:eastAsia="Batang" w:hAnsi="Times"/>
          <w:lang w:val="en-GB"/>
        </w:rPr>
        <w:t xml:space="preserve"> </w:t>
      </w:r>
      <w:r w:rsidRPr="00CB4A22">
        <w:rPr>
          <w:rFonts w:ascii="Times" w:eastAsia="等线" w:hAnsi="Times"/>
          <w:lang w:val="en-GB"/>
        </w:rPr>
        <w:t>t</w:t>
      </w:r>
      <w:r w:rsidRPr="00CB4A22">
        <w:rPr>
          <w:rFonts w:ascii="Times" w:eastAsia="Batang" w:hAnsi="Times"/>
          <w:lang w:val="en-GB"/>
        </w:rPr>
        <w:t>he number of RSRP measurement samples for a given duration (e.g., measurement period / evaluation period) can be relaxed</w:t>
      </w:r>
      <w:r w:rsidRPr="00CB4A22">
        <w:rPr>
          <w:rFonts w:ascii="Times" w:eastAsia="宋体" w:hAnsi="Times"/>
          <w:lang w:val="en-GB" w:eastAsia="zh-CN"/>
        </w:rPr>
        <w:t>.</w:t>
      </w:r>
    </w:p>
    <w:p w14:paraId="3AB9A31B" w14:textId="62E9F87D" w:rsidR="00CB4A22" w:rsidRPr="00AD3D13" w:rsidRDefault="00CB4A22" w:rsidP="00B35F5A">
      <w:pPr>
        <w:widowControl w:val="0"/>
        <w:numPr>
          <w:ilvl w:val="0"/>
          <w:numId w:val="31"/>
        </w:numPr>
        <w:autoSpaceDE/>
        <w:autoSpaceDN/>
        <w:adjustRightInd/>
        <w:snapToGrid/>
        <w:spacing w:after="0"/>
        <w:rPr>
          <w:rFonts w:ascii="Times" w:eastAsia="宋体" w:hAnsi="Times"/>
          <w:lang w:eastAsia="zh-CN"/>
        </w:rPr>
      </w:pPr>
      <w:r w:rsidRPr="00CB4A22">
        <w:rPr>
          <w:rFonts w:ascii="Times" w:eastAsia="Batang" w:hAnsi="Times"/>
          <w:lang w:val="en-GB"/>
        </w:rPr>
        <w:t>For certain conditions (</w:t>
      </w:r>
      <w:r w:rsidRPr="00CB4A22">
        <w:rPr>
          <w:rFonts w:ascii="Times" w:eastAsia="等线" w:hAnsi="Times"/>
          <w:lang w:val="en-GB"/>
        </w:rPr>
        <w:t xml:space="preserve">e.g., </w:t>
      </w:r>
      <w:r w:rsidR="00D264AF" w:rsidRPr="00CB4A22">
        <w:rPr>
          <w:rFonts w:ascii="Times" w:eastAsia="等线" w:hAnsi="Times"/>
          <w:lang w:val="en-GB"/>
        </w:rPr>
        <w:t>favourable</w:t>
      </w:r>
      <w:r w:rsidRPr="00CB4A22">
        <w:rPr>
          <w:rFonts w:ascii="Times" w:eastAsia="等线" w:hAnsi="Times"/>
          <w:lang w:val="en-GB"/>
        </w:rPr>
        <w:t xml:space="preserve"> RSRP conditions, etc.)</w:t>
      </w:r>
      <w:r w:rsidRPr="00CB4A22">
        <w:rPr>
          <w:rFonts w:ascii="Times" w:eastAsia="Batang" w:hAnsi="Times"/>
          <w:lang w:val="en-GB"/>
        </w:rPr>
        <w:t>, reducing RRM measurement activities (e.g., measurement, reporting) for a given time period.</w:t>
      </w:r>
    </w:p>
    <w:p w14:paraId="3EF4714A" w14:textId="77777777" w:rsidR="00AD3D13" w:rsidRPr="00CB4A22" w:rsidRDefault="00AD3D13" w:rsidP="00683421">
      <w:pPr>
        <w:widowControl w:val="0"/>
        <w:autoSpaceDE/>
        <w:autoSpaceDN/>
        <w:adjustRightInd/>
        <w:snapToGrid/>
        <w:spacing w:after="0"/>
        <w:rPr>
          <w:rFonts w:ascii="Times" w:eastAsia="宋体" w:hAnsi="Times"/>
          <w:lang w:eastAsia="zh-CN"/>
        </w:rPr>
      </w:pPr>
    </w:p>
    <w:p w14:paraId="5B6EBD41" w14:textId="7E9FE096" w:rsidR="00CB4A22" w:rsidRDefault="00B67810" w:rsidP="00B67810">
      <w:pPr>
        <w:pStyle w:val="2"/>
        <w:rPr>
          <w:lang w:eastAsia="zh-CN"/>
        </w:rPr>
      </w:pPr>
      <w:r>
        <w:rPr>
          <w:lang w:eastAsia="zh-CN"/>
        </w:rPr>
        <w:t>A</w:t>
      </w:r>
      <w:r w:rsidRPr="00B67810">
        <w:rPr>
          <w:lang w:eastAsia="zh-CN"/>
        </w:rPr>
        <w:t xml:space="preserve">pproaches </w:t>
      </w:r>
      <w:r w:rsidR="00CB4A22" w:rsidRPr="00CB4A22">
        <w:rPr>
          <w:lang w:eastAsia="zh-CN"/>
        </w:rPr>
        <w:t xml:space="preserve">of </w:t>
      </w:r>
      <w:r w:rsidR="00797BEB" w:rsidRPr="00CB4A22">
        <w:rPr>
          <w:lang w:eastAsia="zh-CN"/>
        </w:rPr>
        <w:t>reducing RRM measurement activities</w:t>
      </w:r>
    </w:p>
    <w:p w14:paraId="58047C13" w14:textId="25DAB6F5" w:rsidR="00CB4A22" w:rsidRDefault="002B74E1" w:rsidP="00CB4A22">
      <w:pPr>
        <w:rPr>
          <w:lang w:eastAsia="zh-CN"/>
        </w:rPr>
      </w:pPr>
      <w:r w:rsidRPr="002B74E1">
        <w:rPr>
          <w:lang w:eastAsia="zh-CN"/>
        </w:rPr>
        <w:t xml:space="preserve">It was identified in RAN1#95 that some schemes of </w:t>
      </w:r>
      <w:r w:rsidR="00797BEB" w:rsidRPr="00CB4A22">
        <w:rPr>
          <w:lang w:eastAsia="zh-CN"/>
        </w:rPr>
        <w:t>reducing RRM measurement activities</w:t>
      </w:r>
      <w:r w:rsidRPr="002B74E1">
        <w:rPr>
          <w:lang w:eastAsia="zh-CN"/>
        </w:rPr>
        <w:t xml:space="preserve"> should be studied.</w:t>
      </w:r>
    </w:p>
    <w:tbl>
      <w:tblPr>
        <w:tblStyle w:val="aff1"/>
        <w:tblW w:w="0" w:type="auto"/>
        <w:tblLook w:val="04A0" w:firstRow="1" w:lastRow="0" w:firstColumn="1" w:lastColumn="0" w:noHBand="0" w:noVBand="1"/>
      </w:tblPr>
      <w:tblGrid>
        <w:gridCol w:w="9307"/>
      </w:tblGrid>
      <w:tr w:rsidR="002B74E1" w14:paraId="3EA9896D" w14:textId="77777777" w:rsidTr="002B74E1">
        <w:tc>
          <w:tcPr>
            <w:tcW w:w="9307" w:type="dxa"/>
          </w:tcPr>
          <w:p w14:paraId="10C65173" w14:textId="77777777" w:rsidR="002B74E1" w:rsidRPr="002B74E1" w:rsidRDefault="002B74E1" w:rsidP="002B74E1">
            <w:pPr>
              <w:widowControl/>
              <w:autoSpaceDE/>
              <w:autoSpaceDN/>
              <w:adjustRightInd/>
              <w:snapToGrid/>
              <w:spacing w:after="0"/>
              <w:jc w:val="left"/>
              <w:rPr>
                <w:rFonts w:eastAsia="Batang"/>
                <w:b/>
                <w:kern w:val="2"/>
              </w:rPr>
            </w:pPr>
            <w:r w:rsidRPr="002B74E1">
              <w:rPr>
                <w:rFonts w:eastAsia="Batang"/>
                <w:kern w:val="2"/>
                <w:highlight w:val="green"/>
              </w:rPr>
              <w:t>Agreements</w:t>
            </w:r>
            <w:r w:rsidRPr="002B74E1">
              <w:rPr>
                <w:rFonts w:eastAsia="Batang"/>
                <w:kern w:val="2"/>
              </w:rPr>
              <w:t>:</w:t>
            </w:r>
          </w:p>
          <w:p w14:paraId="232F5B22" w14:textId="77777777" w:rsidR="002B74E1" w:rsidRPr="002B74E1" w:rsidRDefault="002B74E1" w:rsidP="00B35F5A">
            <w:pPr>
              <w:widowControl/>
              <w:numPr>
                <w:ilvl w:val="0"/>
                <w:numId w:val="28"/>
              </w:numPr>
              <w:autoSpaceDE/>
              <w:autoSpaceDN/>
              <w:adjustRightInd/>
              <w:snapToGrid/>
              <w:spacing w:after="0"/>
              <w:jc w:val="left"/>
              <w:rPr>
                <w:rFonts w:eastAsia="Batang"/>
                <w:kern w:val="2"/>
              </w:rPr>
            </w:pPr>
            <w:r w:rsidRPr="002B74E1">
              <w:rPr>
                <w:rFonts w:eastAsia="等线"/>
                <w:kern w:val="2"/>
                <w:lang w:eastAsia="zh-CN"/>
              </w:rPr>
              <w:t>For intra frequency and/or inter frequency measurement, the following approaches are</w:t>
            </w:r>
            <w:r w:rsidRPr="002B74E1">
              <w:rPr>
                <w:rFonts w:eastAsia="Batang"/>
                <w:kern w:val="2"/>
              </w:rPr>
              <w:t xml:space="preserve"> to be studied for UE power saving in time domain, including impact on mobility performance</w:t>
            </w:r>
          </w:p>
          <w:p w14:paraId="6AC7DD39" w14:textId="77777777" w:rsidR="002B74E1" w:rsidRPr="002B74E1" w:rsidRDefault="002B74E1" w:rsidP="00B35F5A">
            <w:pPr>
              <w:widowControl/>
              <w:numPr>
                <w:ilvl w:val="1"/>
                <w:numId w:val="28"/>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Increasing measurement period</w:t>
            </w:r>
          </w:p>
          <w:p w14:paraId="107EC48D" w14:textId="77777777" w:rsidR="002B74E1" w:rsidRPr="002B74E1" w:rsidRDefault="002B74E1" w:rsidP="00B35F5A">
            <w:pPr>
              <w:widowControl/>
              <w:numPr>
                <w:ilvl w:val="1"/>
                <w:numId w:val="28"/>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Reducing number of samples (e.g., OFDM symbols / slots) within a measurement period (e.g., SMTC window)</w:t>
            </w:r>
          </w:p>
          <w:p w14:paraId="6A471DFA" w14:textId="77777777" w:rsidR="002B74E1" w:rsidRPr="002B74E1" w:rsidRDefault="002B74E1" w:rsidP="00B35F5A">
            <w:pPr>
              <w:widowControl/>
              <w:numPr>
                <w:ilvl w:val="1"/>
                <w:numId w:val="28"/>
              </w:numPr>
              <w:autoSpaceDE/>
              <w:autoSpaceDN/>
              <w:adjustRightInd/>
              <w:snapToGrid/>
              <w:spacing w:after="0"/>
              <w:jc w:val="left"/>
              <w:rPr>
                <w:rFonts w:eastAsia="宋体"/>
                <w:iCs/>
                <w:kern w:val="2"/>
                <w:lang w:eastAsia="ja-JP"/>
              </w:rPr>
            </w:pPr>
            <w:bookmarkStart w:id="3" w:name="OLE_LINK7"/>
            <w:bookmarkStart w:id="4" w:name="OLE_LINK8"/>
            <w:r w:rsidRPr="002B74E1">
              <w:rPr>
                <w:rFonts w:eastAsia="宋体"/>
                <w:iCs/>
                <w:kern w:val="2"/>
                <w:lang w:eastAsia="ja-JP"/>
              </w:rPr>
              <w:lastRenderedPageBreak/>
              <w:t>Confining RRM measurements within a measurement window</w:t>
            </w:r>
            <w:bookmarkEnd w:id="3"/>
            <w:bookmarkEnd w:id="4"/>
            <w:r w:rsidRPr="002B74E1">
              <w:rPr>
                <w:rFonts w:eastAsia="宋体"/>
                <w:iCs/>
                <w:kern w:val="2"/>
                <w:lang w:eastAsia="ja-JP"/>
              </w:rPr>
              <w:t xml:space="preserve"> and increasing the periodicity of the measurement window for intra frequency and/or inter frequency measurement</w:t>
            </w:r>
          </w:p>
          <w:p w14:paraId="4555E7F8" w14:textId="77777777" w:rsidR="002B74E1" w:rsidRPr="002B74E1" w:rsidRDefault="002B74E1" w:rsidP="00B35F5A">
            <w:pPr>
              <w:widowControl/>
              <w:numPr>
                <w:ilvl w:val="1"/>
                <w:numId w:val="28"/>
              </w:numPr>
              <w:autoSpaceDE/>
              <w:autoSpaceDN/>
              <w:adjustRightInd/>
              <w:snapToGrid/>
              <w:spacing w:after="0"/>
              <w:jc w:val="left"/>
              <w:rPr>
                <w:rFonts w:eastAsia="Times New Roman"/>
                <w:kern w:val="2"/>
              </w:rPr>
            </w:pPr>
            <w:r w:rsidRPr="002B74E1">
              <w:rPr>
                <w:rFonts w:eastAsia="宋体"/>
                <w:iCs/>
                <w:color w:val="000000"/>
                <w:kern w:val="2"/>
                <w:lang w:eastAsia="ja-JP"/>
              </w:rPr>
              <w:t>Other approaches are not precluded</w:t>
            </w:r>
          </w:p>
          <w:p w14:paraId="5A064C4A" w14:textId="0BB1015E" w:rsidR="002B74E1" w:rsidRPr="002B74E1" w:rsidRDefault="002B74E1" w:rsidP="00B35F5A">
            <w:pPr>
              <w:widowControl/>
              <w:numPr>
                <w:ilvl w:val="1"/>
                <w:numId w:val="28"/>
              </w:numPr>
              <w:autoSpaceDE/>
              <w:autoSpaceDN/>
              <w:adjustRightInd/>
              <w:snapToGrid/>
              <w:spacing w:after="0"/>
              <w:jc w:val="left"/>
              <w:rPr>
                <w:rFonts w:eastAsia="Times New Roman"/>
                <w:kern w:val="2"/>
              </w:rPr>
            </w:pPr>
            <w:r w:rsidRPr="002B74E1">
              <w:rPr>
                <w:rFonts w:eastAsia="Times New Roman"/>
                <w:kern w:val="2"/>
                <w:lang w:val="en-GB"/>
              </w:rPr>
              <w:t>Note: this does not necessarily mean that the techniques studied will have spec impact</w:t>
            </w:r>
          </w:p>
        </w:tc>
      </w:tr>
    </w:tbl>
    <w:p w14:paraId="73607C60" w14:textId="77777777" w:rsidR="00852F30" w:rsidRPr="00CB4A22" w:rsidRDefault="00852F30" w:rsidP="00CB4A22">
      <w:pPr>
        <w:rPr>
          <w:lang w:eastAsia="zh-CN"/>
        </w:rPr>
      </w:pPr>
    </w:p>
    <w:p w14:paraId="0780B9E6" w14:textId="19B1E0A9" w:rsidR="00CB4A22" w:rsidRPr="00CB4A22" w:rsidRDefault="00CB4A22" w:rsidP="00CB4A22">
      <w:pPr>
        <w:pStyle w:val="30"/>
        <w:rPr>
          <w:lang w:eastAsia="zh-CN"/>
        </w:rPr>
      </w:pPr>
      <w:r w:rsidRPr="00CB4A22">
        <w:rPr>
          <w:lang w:eastAsia="zh-CN"/>
        </w:rPr>
        <w:t>Increasing measurement period</w:t>
      </w:r>
    </w:p>
    <w:p w14:paraId="169ACA62" w14:textId="0F08CFF1" w:rsidR="00DD7CB3" w:rsidRDefault="001950EF" w:rsidP="00DD7CB3">
      <w:pPr>
        <w:rPr>
          <w:lang w:eastAsia="zh-CN"/>
        </w:rPr>
      </w:pPr>
      <w:r>
        <w:rPr>
          <w:lang w:eastAsia="zh-CN"/>
        </w:rPr>
        <w:t>In</w:t>
      </w:r>
      <w:r w:rsidR="00902C89">
        <w:rPr>
          <w:lang w:eastAsia="zh-CN"/>
        </w:rPr>
        <w:t xml:space="preserve"> </w:t>
      </w:r>
      <w:r w:rsidR="00797BEB">
        <w:rPr>
          <w:lang w:eastAsia="zh-CN"/>
        </w:rPr>
        <w:t>connected</w:t>
      </w:r>
      <w:r w:rsidR="00902C89">
        <w:rPr>
          <w:lang w:eastAsia="zh-CN"/>
        </w:rPr>
        <w:t xml:space="preserve"> mode, </w:t>
      </w:r>
      <w:r w:rsidR="00902C89" w:rsidRPr="00902C89">
        <w:rPr>
          <w:lang w:eastAsia="zh-CN"/>
        </w:rPr>
        <w:t xml:space="preserve">the RRM measurement performance requirement is specified for UE to </w:t>
      </w:r>
      <w:r w:rsidR="00E25EA9" w:rsidRPr="00E25EA9">
        <w:rPr>
          <w:lang w:eastAsia="zh-CN"/>
        </w:rPr>
        <w:t>complete</w:t>
      </w:r>
      <w:r w:rsidR="00902C89" w:rsidRPr="00902C89">
        <w:rPr>
          <w:lang w:eastAsia="zh-CN"/>
        </w:rPr>
        <w:t xml:space="preserve"> one RRM measurement </w:t>
      </w:r>
      <w:r w:rsidR="00902C89">
        <w:rPr>
          <w:lang w:eastAsia="zh-CN"/>
        </w:rPr>
        <w:t>per m</w:t>
      </w:r>
      <w:r w:rsidR="00902C89" w:rsidRPr="00902C89">
        <w:rPr>
          <w:lang w:eastAsia="zh-CN"/>
        </w:rPr>
        <w:t>easurement period</w:t>
      </w:r>
      <w:r w:rsidR="00491ECD">
        <w:rPr>
          <w:lang w:eastAsia="zh-CN"/>
        </w:rPr>
        <w:t xml:space="preserve"> (e.g., </w:t>
      </w:r>
      <w:r w:rsidR="00491ECD" w:rsidRPr="006B6A0D">
        <w:rPr>
          <w:lang w:eastAsia="zh-CN"/>
        </w:rPr>
        <w:t>T</w:t>
      </w:r>
      <w:r w:rsidR="00491ECD" w:rsidRPr="006B6A0D">
        <w:rPr>
          <w:vertAlign w:val="subscript"/>
          <w:lang w:eastAsia="zh-CN"/>
        </w:rPr>
        <w:t>SSB_measurement_period_intra</w:t>
      </w:r>
      <w:r w:rsidR="00797BEB">
        <w:rPr>
          <w:lang w:eastAsia="zh-CN"/>
        </w:rPr>
        <w:t xml:space="preserve"> defined in </w:t>
      </w:r>
      <w:r w:rsidR="00797BEB" w:rsidRPr="00E827E5">
        <w:rPr>
          <w:lang w:eastAsia="zh-CN"/>
        </w:rPr>
        <w:t>38.133</w:t>
      </w:r>
      <w:r w:rsidR="00797BEB">
        <w:rPr>
          <w:lang w:eastAsia="zh-CN"/>
        </w:rPr>
        <w:t>)</w:t>
      </w:r>
      <w:r w:rsidR="00902C89">
        <w:rPr>
          <w:lang w:eastAsia="zh-CN"/>
        </w:rPr>
        <w:t>.</w:t>
      </w:r>
      <w:r w:rsidR="00330853">
        <w:rPr>
          <w:lang w:eastAsia="zh-CN"/>
        </w:rPr>
        <w:t xml:space="preserve"> </w:t>
      </w:r>
      <w:r w:rsidR="00797BEB">
        <w:rPr>
          <w:lang w:eastAsia="zh-CN"/>
        </w:rPr>
        <w:t>T</w:t>
      </w:r>
      <w:r w:rsidR="00330853">
        <w:rPr>
          <w:lang w:eastAsia="zh-CN"/>
        </w:rPr>
        <w:t xml:space="preserve">he measurement period </w:t>
      </w:r>
      <w:r w:rsidR="00330853" w:rsidRPr="00330853">
        <w:rPr>
          <w:lang w:eastAsia="zh-CN"/>
        </w:rPr>
        <w:t>can</w:t>
      </w:r>
      <w:r w:rsidR="00683421">
        <w:rPr>
          <w:lang w:eastAsia="zh-CN"/>
        </w:rPr>
        <w:t xml:space="preserve"> be increased </w:t>
      </w:r>
      <w:r w:rsidR="00643DC8">
        <w:rPr>
          <w:rFonts w:ascii="Times" w:eastAsia="Batang" w:hAnsi="Times"/>
          <w:lang w:val="en-GB"/>
        </w:rPr>
        <w:t>by modifying the measurement period</w:t>
      </w:r>
      <w:r w:rsidR="00330853" w:rsidRPr="00330853">
        <w:rPr>
          <w:lang w:eastAsia="zh-CN"/>
        </w:rPr>
        <w:t>.</w:t>
      </w:r>
    </w:p>
    <w:p w14:paraId="5EBAE190" w14:textId="44C2F152" w:rsidR="00794DAE" w:rsidRDefault="00794DAE" w:rsidP="00DD7CB3">
      <w:pPr>
        <w:rPr>
          <w:lang w:eastAsia="zh-CN"/>
        </w:rPr>
      </w:pPr>
      <w:r w:rsidRPr="00794DAE">
        <w:rPr>
          <w:lang w:eastAsia="zh-CN"/>
        </w:rPr>
        <w:t xml:space="preserve">There </w:t>
      </w:r>
      <w:r w:rsidR="0052303E">
        <w:rPr>
          <w:lang w:eastAsia="zh-CN"/>
        </w:rPr>
        <w:t>could be</w:t>
      </w:r>
      <w:r w:rsidRPr="00794DAE">
        <w:rPr>
          <w:lang w:eastAsia="zh-CN"/>
        </w:rPr>
        <w:t xml:space="preserve"> two </w:t>
      </w:r>
      <w:r w:rsidR="0052303E">
        <w:rPr>
          <w:lang w:eastAsia="zh-CN"/>
        </w:rPr>
        <w:t>options</w:t>
      </w:r>
      <w:r w:rsidR="0052303E" w:rsidRPr="00794DAE">
        <w:rPr>
          <w:lang w:eastAsia="zh-CN"/>
        </w:rPr>
        <w:t xml:space="preserve"> </w:t>
      </w:r>
      <w:r w:rsidRPr="00794DAE">
        <w:rPr>
          <w:lang w:eastAsia="zh-CN"/>
        </w:rPr>
        <w:t>to increase the measurement period</w:t>
      </w:r>
      <w:r w:rsidR="00996648">
        <w:rPr>
          <w:lang w:eastAsia="zh-CN"/>
        </w:rPr>
        <w:t>:</w:t>
      </w:r>
    </w:p>
    <w:p w14:paraId="484CC372" w14:textId="5FEADF53" w:rsidR="006B6A0D" w:rsidRDefault="00DD7CB3" w:rsidP="00B35F5A">
      <w:pPr>
        <w:pStyle w:val="aff4"/>
        <w:numPr>
          <w:ilvl w:val="0"/>
          <w:numId w:val="32"/>
        </w:numPr>
        <w:ind w:firstLineChars="0"/>
        <w:rPr>
          <w:lang w:eastAsia="zh-CN"/>
        </w:rPr>
      </w:pPr>
      <w:r>
        <w:rPr>
          <w:lang w:eastAsia="zh-CN"/>
        </w:rPr>
        <w:t xml:space="preserve">Option 1: </w:t>
      </w:r>
      <w:r w:rsidR="00993EA8">
        <w:rPr>
          <w:lang w:eastAsia="zh-CN"/>
        </w:rPr>
        <w:t>T</w:t>
      </w:r>
      <w:r w:rsidR="00993EA8" w:rsidRPr="00066007">
        <w:rPr>
          <w:lang w:eastAsia="zh-CN"/>
        </w:rPr>
        <w:t xml:space="preserve">he </w:t>
      </w:r>
      <w:r w:rsidR="00066007" w:rsidRPr="00066007">
        <w:rPr>
          <w:lang w:eastAsia="zh-CN"/>
        </w:rPr>
        <w:t xml:space="preserve">UE </w:t>
      </w:r>
      <w:r w:rsidR="0052303E">
        <w:rPr>
          <w:lang w:eastAsia="zh-CN"/>
        </w:rPr>
        <w:t>autonomously</w:t>
      </w:r>
      <w:r w:rsidR="00066007" w:rsidRPr="00066007">
        <w:rPr>
          <w:lang w:eastAsia="zh-CN"/>
        </w:rPr>
        <w:t xml:space="preserve"> selects SMTC windows for measurement</w:t>
      </w:r>
      <w:r w:rsidR="00066007">
        <w:rPr>
          <w:lang w:eastAsia="zh-CN"/>
        </w:rPr>
        <w:t xml:space="preserve"> i</w:t>
      </w:r>
      <w:r w:rsidR="00066007" w:rsidRPr="00066007">
        <w:rPr>
          <w:lang w:eastAsia="zh-CN"/>
        </w:rPr>
        <w:t>n a relaxed measurement</w:t>
      </w:r>
      <w:r w:rsidR="00066007">
        <w:rPr>
          <w:lang w:eastAsia="zh-CN"/>
        </w:rPr>
        <w:t xml:space="preserve"> period</w:t>
      </w:r>
      <w:r w:rsidR="0052303E">
        <w:rPr>
          <w:lang w:eastAsia="zh-CN"/>
        </w:rPr>
        <w:t xml:space="preserve"> to meet the measurement </w:t>
      </w:r>
      <w:r w:rsidR="00D264AF">
        <w:rPr>
          <w:lang w:eastAsia="zh-CN"/>
        </w:rPr>
        <w:t>requirement</w:t>
      </w:r>
      <w:r w:rsidR="00066007" w:rsidRPr="00066007">
        <w:rPr>
          <w:lang w:eastAsia="zh-CN"/>
        </w:rPr>
        <w:t>.</w:t>
      </w:r>
    </w:p>
    <w:p w14:paraId="7E7983CA" w14:textId="4BF91E04" w:rsidR="0057113D" w:rsidRDefault="00DD7CB3" w:rsidP="00B35F5A">
      <w:pPr>
        <w:pStyle w:val="aff4"/>
        <w:numPr>
          <w:ilvl w:val="0"/>
          <w:numId w:val="32"/>
        </w:numPr>
        <w:ind w:firstLineChars="0"/>
        <w:rPr>
          <w:lang w:eastAsia="zh-CN"/>
        </w:rPr>
      </w:pPr>
      <w:r>
        <w:rPr>
          <w:lang w:eastAsia="zh-CN"/>
        </w:rPr>
        <w:t xml:space="preserve">Option 2: </w:t>
      </w:r>
      <w:r w:rsidRPr="00DD7CB3">
        <w:rPr>
          <w:lang w:eastAsia="zh-CN"/>
        </w:rPr>
        <w:t xml:space="preserve">The period of SMTC </w:t>
      </w:r>
      <w:r w:rsidR="00794DAE">
        <w:rPr>
          <w:lang w:eastAsia="zh-CN"/>
        </w:rPr>
        <w:t xml:space="preserve">window </w:t>
      </w:r>
      <w:r w:rsidRPr="00DD7CB3">
        <w:rPr>
          <w:lang w:eastAsia="zh-CN"/>
        </w:rPr>
        <w:t>increases as the measurement period increases</w:t>
      </w:r>
      <w:r>
        <w:rPr>
          <w:lang w:eastAsia="zh-CN"/>
        </w:rPr>
        <w:t>.</w:t>
      </w:r>
    </w:p>
    <w:p w14:paraId="2F014D88" w14:textId="50865828" w:rsidR="0057113D" w:rsidRDefault="008177AD" w:rsidP="00414A04">
      <w:pPr>
        <w:rPr>
          <w:lang w:eastAsia="zh-CN"/>
        </w:rPr>
      </w:pPr>
      <w:r w:rsidRPr="008177AD">
        <w:rPr>
          <w:lang w:eastAsia="zh-CN"/>
        </w:rPr>
        <w:t>In the scenario without DRX configuration</w:t>
      </w:r>
      <w:r>
        <w:rPr>
          <w:lang w:eastAsia="zh-CN"/>
        </w:rPr>
        <w:t xml:space="preserve">, </w:t>
      </w:r>
      <w:r w:rsidRPr="00E827E5">
        <w:rPr>
          <w:lang w:eastAsia="zh-CN"/>
        </w:rPr>
        <w:t>w</w:t>
      </w:r>
      <w:r w:rsidR="00384083" w:rsidRPr="00E827E5">
        <w:rPr>
          <w:lang w:eastAsia="zh-CN"/>
        </w:rPr>
        <w:t>e assume</w:t>
      </w:r>
      <w:r w:rsidR="00205B45" w:rsidRPr="00E827E5">
        <w:rPr>
          <w:lang w:eastAsia="zh-CN"/>
        </w:rPr>
        <w:t xml:space="preserve"> </w:t>
      </w:r>
      <w:r w:rsidRPr="00E827E5">
        <w:rPr>
          <w:lang w:eastAsia="zh-CN"/>
        </w:rPr>
        <w:t>4</w:t>
      </w:r>
      <w:r w:rsidR="00384083" w:rsidRPr="00E827E5">
        <w:rPr>
          <w:lang w:eastAsia="zh-CN"/>
        </w:rPr>
        <w:t>0ms SMTC period</w:t>
      </w:r>
      <w:r w:rsidR="00FA5B14" w:rsidRPr="00E827E5">
        <w:rPr>
          <w:lang w:eastAsia="zh-CN"/>
        </w:rPr>
        <w:t xml:space="preserve"> and</w:t>
      </w:r>
      <w:r w:rsidR="00384083" w:rsidRPr="00E827E5">
        <w:rPr>
          <w:lang w:eastAsia="zh-CN"/>
        </w:rPr>
        <w:t xml:space="preserve"> </w:t>
      </w:r>
      <w:r w:rsidR="00384083" w:rsidRPr="00E827E5">
        <w:rPr>
          <w:lang w:val="en-GB" w:eastAsia="zh-CN"/>
        </w:rPr>
        <w:t xml:space="preserve">SMTC is fully </w:t>
      </w:r>
      <w:r w:rsidR="00AE06B5" w:rsidRPr="00E827E5">
        <w:rPr>
          <w:lang w:val="en-GB" w:eastAsia="zh-CN"/>
        </w:rPr>
        <w:t>non</w:t>
      </w:r>
      <w:r w:rsidR="00AE06B5">
        <w:rPr>
          <w:lang w:val="en-GB" w:eastAsia="zh-CN"/>
        </w:rPr>
        <w:t>-</w:t>
      </w:r>
      <w:r w:rsidR="00384083" w:rsidRPr="00E827E5">
        <w:rPr>
          <w:lang w:val="en-GB" w:eastAsia="zh-CN"/>
        </w:rPr>
        <w:t>overlapping with measurement gaps</w:t>
      </w:r>
      <w:r w:rsidR="00A8133A" w:rsidRPr="00E827E5">
        <w:rPr>
          <w:lang w:val="en-GB" w:eastAsia="zh-CN"/>
        </w:rPr>
        <w:t>.</w:t>
      </w:r>
      <w:r w:rsidR="00384083" w:rsidRPr="00E827E5">
        <w:rPr>
          <w:lang w:eastAsia="zh-CN"/>
        </w:rPr>
        <w:t xml:space="preserve"> According to the measurement requirements, the measurement period can be calculated as </w:t>
      </w:r>
      <w:r w:rsidR="00205B45" w:rsidRPr="00E827E5">
        <w:rPr>
          <w:lang w:eastAsia="zh-CN"/>
        </w:rPr>
        <w:t>20</w:t>
      </w:r>
      <w:r w:rsidR="004424D2" w:rsidRPr="00E827E5">
        <w:rPr>
          <w:lang w:eastAsia="zh-CN"/>
        </w:rPr>
        <w:t>0</w:t>
      </w:r>
      <w:r w:rsidR="00384083" w:rsidRPr="00E827E5">
        <w:rPr>
          <w:lang w:eastAsia="zh-CN"/>
        </w:rPr>
        <w:t xml:space="preserve">ms. </w:t>
      </w:r>
      <w:r w:rsidR="0057113D" w:rsidRPr="00E827E5">
        <w:rPr>
          <w:rFonts w:hint="eastAsia"/>
          <w:lang w:eastAsia="zh-CN"/>
        </w:rPr>
        <w:t xml:space="preserve">The following figure shows an example of </w:t>
      </w:r>
      <w:r w:rsidR="0057113D" w:rsidRPr="00E827E5">
        <w:rPr>
          <w:lang w:eastAsia="zh-CN"/>
        </w:rPr>
        <w:t>increasing measurement period.</w:t>
      </w:r>
      <w:r w:rsidR="00384083" w:rsidRPr="00384083">
        <w:rPr>
          <w:rFonts w:eastAsia="Times New Roman"/>
          <w:sz w:val="24"/>
          <w:szCs w:val="24"/>
          <w:lang w:eastAsia="zh-CN"/>
        </w:rPr>
        <w:t xml:space="preserve"> </w:t>
      </w:r>
    </w:p>
    <w:p w14:paraId="34B95145" w14:textId="575FA645" w:rsidR="009D262C" w:rsidRDefault="00004A82" w:rsidP="009D262C">
      <w:pPr>
        <w:jc w:val="center"/>
        <w:rPr>
          <w:lang w:eastAsia="zh-CN"/>
        </w:rPr>
      </w:pPr>
      <w:r>
        <w:object w:dxaOrig="9145" w:dyaOrig="4643" w14:anchorId="5F76A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5pt;height:181pt" o:ole="">
            <v:imagedata r:id="rId9" o:title=""/>
          </v:shape>
          <o:OLEObject Type="Embed" ProgID="Visio.Drawing.11" ShapeID="_x0000_i1025" DrawAspect="Content" ObjectID="_1611774910" r:id="rId10"/>
        </w:object>
      </w:r>
    </w:p>
    <w:p w14:paraId="43F2BD90" w14:textId="66EE9838" w:rsidR="006B6A0D" w:rsidRDefault="009D262C" w:rsidP="009D262C">
      <w:pPr>
        <w:jc w:val="center"/>
        <w:rPr>
          <w:lang w:eastAsia="zh-CN"/>
        </w:rPr>
      </w:pPr>
      <w:r w:rsidRPr="009D262C">
        <w:rPr>
          <w:lang w:eastAsia="zh-CN"/>
        </w:rPr>
        <w:t xml:space="preserve">Figure </w:t>
      </w:r>
      <w:r w:rsidR="00E827E5">
        <w:rPr>
          <w:lang w:eastAsia="zh-CN"/>
        </w:rPr>
        <w:t>1</w:t>
      </w:r>
      <w:r w:rsidRPr="009D262C">
        <w:rPr>
          <w:lang w:eastAsia="zh-CN"/>
        </w:rPr>
        <w:t xml:space="preserve">: </w:t>
      </w:r>
      <w:r w:rsidR="0052303E">
        <w:rPr>
          <w:rFonts w:hint="eastAsia"/>
          <w:lang w:eastAsia="zh-CN"/>
        </w:rPr>
        <w:t>Exampl</w:t>
      </w:r>
      <w:r w:rsidR="0052303E">
        <w:rPr>
          <w:lang w:eastAsia="zh-CN"/>
        </w:rPr>
        <w:t>e of i</w:t>
      </w:r>
      <w:r w:rsidR="0052303E" w:rsidRPr="00CB4A22">
        <w:rPr>
          <w:lang w:eastAsia="zh-CN"/>
        </w:rPr>
        <w:t>ncreasing measurement period</w:t>
      </w:r>
    </w:p>
    <w:p w14:paraId="08AFDB36" w14:textId="77777777" w:rsidR="00240B45" w:rsidRDefault="00240B45" w:rsidP="009D262C">
      <w:pPr>
        <w:jc w:val="center"/>
        <w:rPr>
          <w:lang w:eastAsia="zh-CN"/>
        </w:rPr>
      </w:pPr>
    </w:p>
    <w:p w14:paraId="6FF7DB58" w14:textId="1DB7DAC7" w:rsidR="00C341A8" w:rsidRDefault="00C341A8" w:rsidP="00C341A8">
      <w:pPr>
        <w:pStyle w:val="ac"/>
        <w:rPr>
          <w:rFonts w:ascii="Times" w:hAnsi="Times"/>
          <w:sz w:val="22"/>
          <w:szCs w:val="22"/>
        </w:rPr>
      </w:pPr>
      <w:r>
        <w:rPr>
          <w:rFonts w:ascii="Times" w:hAnsi="Times" w:hint="eastAsia"/>
          <w:sz w:val="22"/>
          <w:szCs w:val="22"/>
          <w:lang w:eastAsia="zh-CN"/>
        </w:rPr>
        <w:t>It</w:t>
      </w:r>
      <w:r>
        <w:rPr>
          <w:rFonts w:ascii="Times" w:hAnsi="Times"/>
          <w:sz w:val="22"/>
          <w:szCs w:val="22"/>
          <w:lang w:eastAsia="zh-CN"/>
        </w:rPr>
        <w:t xml:space="preserve"> can be observed</w:t>
      </w:r>
      <w:r>
        <w:rPr>
          <w:rFonts w:ascii="Times" w:hAnsi="Times"/>
          <w:sz w:val="22"/>
          <w:szCs w:val="22"/>
        </w:rPr>
        <w:t xml:space="preserve"> that UE only needs to wake up five times within </w:t>
      </w:r>
      <w:r w:rsidR="00EC6A58">
        <w:rPr>
          <w:rFonts w:ascii="Times" w:hAnsi="Times"/>
          <w:sz w:val="22"/>
          <w:szCs w:val="22"/>
        </w:rPr>
        <w:t xml:space="preserve">the relaxed </w:t>
      </w:r>
      <w:r>
        <w:rPr>
          <w:rFonts w:ascii="Times" w:hAnsi="Times"/>
          <w:sz w:val="22"/>
          <w:szCs w:val="22"/>
        </w:rPr>
        <w:t>measurement periods. It is the benefit of power saving.</w:t>
      </w:r>
    </w:p>
    <w:p w14:paraId="160BA5A7" w14:textId="77777777" w:rsidR="009D262C" w:rsidRPr="00C341A8" w:rsidRDefault="009D262C" w:rsidP="00CB4A22">
      <w:pPr>
        <w:rPr>
          <w:lang w:eastAsia="zh-CN"/>
        </w:rPr>
      </w:pPr>
    </w:p>
    <w:p w14:paraId="0DFB4A11" w14:textId="771B0249" w:rsidR="00CB4A22" w:rsidRDefault="00CB4A22" w:rsidP="00CB4A22">
      <w:pPr>
        <w:pStyle w:val="30"/>
        <w:rPr>
          <w:lang w:eastAsia="zh-CN"/>
        </w:rPr>
      </w:pPr>
      <w:bookmarkStart w:id="5" w:name="OLE_LINK32"/>
      <w:bookmarkStart w:id="6" w:name="OLE_LINK33"/>
      <w:r w:rsidRPr="00CB4A22">
        <w:rPr>
          <w:lang w:eastAsia="zh-CN"/>
        </w:rPr>
        <w:t>Reducing number of samples within a measurement period</w:t>
      </w:r>
    </w:p>
    <w:bookmarkEnd w:id="5"/>
    <w:bookmarkEnd w:id="6"/>
    <w:p w14:paraId="5C732567" w14:textId="77777777" w:rsidR="001D4680" w:rsidRDefault="00643DC8" w:rsidP="00CB4A22">
      <w:r>
        <w:rPr>
          <w:lang w:eastAsia="zh-CN"/>
        </w:rPr>
        <w:t>In general</w:t>
      </w:r>
      <w:r w:rsidR="0012414F" w:rsidRPr="0012414F">
        <w:rPr>
          <w:lang w:eastAsia="zh-CN"/>
        </w:rPr>
        <w:t xml:space="preserve">, measurement result is obtained by filtering multiple measurement samples. </w:t>
      </w:r>
      <w:r w:rsidR="0057113D">
        <w:rPr>
          <w:lang w:eastAsia="zh-CN"/>
        </w:rPr>
        <w:t>So, one</w:t>
      </w:r>
      <w:r w:rsidR="0012414F" w:rsidRPr="0012414F">
        <w:rPr>
          <w:lang w:eastAsia="zh-CN"/>
        </w:rPr>
        <w:t xml:space="preserve"> way </w:t>
      </w:r>
      <w:r>
        <w:rPr>
          <w:lang w:eastAsia="zh-CN"/>
        </w:rPr>
        <w:t>for reducing RRM measurement activities</w:t>
      </w:r>
      <w:r w:rsidR="0012414F" w:rsidRPr="0012414F">
        <w:rPr>
          <w:lang w:eastAsia="zh-CN"/>
        </w:rPr>
        <w:t xml:space="preserve"> </w:t>
      </w:r>
      <w:r w:rsidR="0057113D">
        <w:rPr>
          <w:lang w:eastAsia="zh-CN"/>
        </w:rPr>
        <w:t>can be</w:t>
      </w:r>
      <w:r w:rsidR="0012414F" w:rsidRPr="0012414F">
        <w:rPr>
          <w:lang w:eastAsia="zh-CN"/>
        </w:rPr>
        <w:t xml:space="preserve"> reduc</w:t>
      </w:r>
      <w:r w:rsidR="0057113D">
        <w:rPr>
          <w:lang w:eastAsia="zh-CN"/>
        </w:rPr>
        <w:t>ing</w:t>
      </w:r>
      <w:r w:rsidR="0012414F" w:rsidRPr="0012414F">
        <w:rPr>
          <w:lang w:eastAsia="zh-CN"/>
        </w:rPr>
        <w:t xml:space="preserve"> the measurement samples</w:t>
      </w:r>
      <w:r>
        <w:rPr>
          <w:lang w:eastAsia="zh-CN"/>
        </w:rPr>
        <w:t xml:space="preserve"> within a measurement period</w:t>
      </w:r>
      <w:r w:rsidR="0012414F" w:rsidRPr="0012414F">
        <w:rPr>
          <w:lang w:eastAsia="zh-CN"/>
        </w:rPr>
        <w:t>.</w:t>
      </w:r>
      <w:r w:rsidR="00A90A2E" w:rsidRPr="00A90A2E">
        <w:t xml:space="preserve"> </w:t>
      </w:r>
    </w:p>
    <w:p w14:paraId="62339B49" w14:textId="0064B538" w:rsidR="00CB4A22" w:rsidRPr="00414A04" w:rsidRDefault="00203826" w:rsidP="00CB4A22">
      <w:r w:rsidRPr="00203826">
        <w:rPr>
          <w:lang w:eastAsia="zh-CN"/>
        </w:rPr>
        <w:t xml:space="preserve">In the scenario without DRX configuration, we assume 40ms SMTC period and </w:t>
      </w:r>
      <w:r w:rsidRPr="00203826">
        <w:rPr>
          <w:lang w:val="en-GB" w:eastAsia="zh-CN"/>
        </w:rPr>
        <w:t xml:space="preserve">SMTC is fully </w:t>
      </w:r>
      <w:r w:rsidR="00AE06B5" w:rsidRPr="00203826">
        <w:rPr>
          <w:lang w:val="en-GB" w:eastAsia="zh-CN"/>
        </w:rPr>
        <w:t>non</w:t>
      </w:r>
      <w:r w:rsidR="00AE06B5">
        <w:rPr>
          <w:lang w:val="en-GB" w:eastAsia="zh-CN"/>
        </w:rPr>
        <w:t>-</w:t>
      </w:r>
      <w:r w:rsidRPr="00203826">
        <w:rPr>
          <w:lang w:val="en-GB" w:eastAsia="zh-CN"/>
        </w:rPr>
        <w:t>overlapping with measurement gaps.</w:t>
      </w:r>
      <w:r w:rsidRPr="00203826">
        <w:rPr>
          <w:lang w:eastAsia="zh-CN"/>
        </w:rPr>
        <w:t xml:space="preserve"> According to the measurement requirements, the measurement period can be calculated as 200ms.</w:t>
      </w:r>
      <w:r>
        <w:rPr>
          <w:lang w:eastAsia="zh-CN"/>
        </w:rPr>
        <w:t xml:space="preserve"> </w:t>
      </w:r>
      <w:r w:rsidR="0057113D">
        <w:rPr>
          <w:lang w:eastAsia="zh-CN"/>
        </w:rPr>
        <w:t>An</w:t>
      </w:r>
      <w:r w:rsidR="0057113D" w:rsidRPr="00A90A2E">
        <w:rPr>
          <w:lang w:eastAsia="zh-CN"/>
        </w:rPr>
        <w:t xml:space="preserve"> </w:t>
      </w:r>
      <w:r w:rsidR="00A90A2E" w:rsidRPr="00A90A2E">
        <w:rPr>
          <w:lang w:eastAsia="zh-CN"/>
        </w:rPr>
        <w:t xml:space="preserve">example of </w:t>
      </w:r>
      <w:r w:rsidR="00A90A2E">
        <w:rPr>
          <w:lang w:eastAsia="zh-CN"/>
        </w:rPr>
        <w:t>r</w:t>
      </w:r>
      <w:r w:rsidR="00A90A2E" w:rsidRPr="00A90A2E">
        <w:rPr>
          <w:lang w:eastAsia="zh-CN"/>
        </w:rPr>
        <w:t xml:space="preserve">educing </w:t>
      </w:r>
      <w:r w:rsidR="0005063A">
        <w:rPr>
          <w:lang w:eastAsia="zh-CN"/>
        </w:rPr>
        <w:t xml:space="preserve">the </w:t>
      </w:r>
      <w:r w:rsidR="00A90A2E" w:rsidRPr="00A90A2E">
        <w:rPr>
          <w:lang w:eastAsia="zh-CN"/>
        </w:rPr>
        <w:t>number of samples within a measurement period is shown in the following figure.</w:t>
      </w:r>
      <w:r w:rsidR="00205B45">
        <w:rPr>
          <w:lang w:eastAsia="zh-CN"/>
        </w:rPr>
        <w:t xml:space="preserve"> </w:t>
      </w:r>
    </w:p>
    <w:p w14:paraId="26E179DF" w14:textId="4D6FACD7" w:rsidR="0012414F" w:rsidRDefault="00C16C04" w:rsidP="003D2A7D">
      <w:pPr>
        <w:jc w:val="center"/>
      </w:pPr>
      <w:r>
        <w:object w:dxaOrig="8974" w:dyaOrig="3582" w14:anchorId="2D281F4A">
          <v:shape id="_x0000_i1026" type="#_x0000_t75" style="width:329.6pt;height:131.85pt" o:ole="">
            <v:imagedata r:id="rId11" o:title=""/>
          </v:shape>
          <o:OLEObject Type="Embed" ProgID="Visio.Drawing.11" ShapeID="_x0000_i1026" DrawAspect="Content" ObjectID="_1611774911" r:id="rId12"/>
        </w:object>
      </w:r>
    </w:p>
    <w:p w14:paraId="3A70C6FC" w14:textId="7C135222" w:rsidR="00CF204C" w:rsidRDefault="009813D8" w:rsidP="00A34600">
      <w:pPr>
        <w:jc w:val="center"/>
      </w:pPr>
      <w:r w:rsidRPr="00E827E5">
        <w:t>Figure</w:t>
      </w:r>
      <w:r w:rsidR="009F74ED" w:rsidRPr="00E827E5">
        <w:t xml:space="preserve"> </w:t>
      </w:r>
      <w:r w:rsidR="00E827E5" w:rsidRPr="00E827E5">
        <w:t>2</w:t>
      </w:r>
      <w:r w:rsidRPr="00E827E5">
        <w:t>:</w:t>
      </w:r>
      <w:r>
        <w:t xml:space="preserve"> </w:t>
      </w:r>
      <w:r w:rsidR="0057113D">
        <w:t>Example of r</w:t>
      </w:r>
      <w:r w:rsidRPr="009813D8">
        <w:t>educing number of samples within a measurement period</w:t>
      </w:r>
    </w:p>
    <w:p w14:paraId="2DEA1838" w14:textId="77777777" w:rsidR="00240B45" w:rsidRDefault="00240B45" w:rsidP="00A34600">
      <w:pPr>
        <w:jc w:val="center"/>
      </w:pPr>
    </w:p>
    <w:p w14:paraId="6F0A2EF2" w14:textId="3288C411" w:rsidR="00643DC8" w:rsidRDefault="00C341A8" w:rsidP="00CB4A22">
      <w:pPr>
        <w:rPr>
          <w:rFonts w:ascii="Times" w:hAnsi="Times"/>
        </w:rPr>
      </w:pP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It is the benefit of power saving.</w:t>
      </w:r>
      <w:r w:rsidR="00205B45" w:rsidRPr="00205B45">
        <w:rPr>
          <w:rFonts w:ascii="Times" w:hAnsi="Times"/>
        </w:rPr>
        <w:t xml:space="preserve"> </w:t>
      </w:r>
    </w:p>
    <w:p w14:paraId="240BF9DE" w14:textId="77777777" w:rsidR="00C341A8" w:rsidRPr="001517F7" w:rsidRDefault="00C341A8" w:rsidP="00CB4A22">
      <w:pPr>
        <w:rPr>
          <w:lang w:val="en-GB" w:eastAsia="zh-CN"/>
        </w:rPr>
      </w:pPr>
    </w:p>
    <w:p w14:paraId="70D92798" w14:textId="432806CD" w:rsidR="00CB4A22" w:rsidRDefault="00CB4A22" w:rsidP="00CB4A22">
      <w:pPr>
        <w:pStyle w:val="30"/>
        <w:rPr>
          <w:lang w:eastAsia="zh-CN"/>
        </w:rPr>
      </w:pPr>
      <w:r w:rsidRPr="00CB4A22">
        <w:rPr>
          <w:lang w:eastAsia="zh-CN"/>
        </w:rPr>
        <w:t>Confining RRM measurements within a measurement window</w:t>
      </w:r>
    </w:p>
    <w:p w14:paraId="4ED5195F" w14:textId="77777777" w:rsidR="001D4680" w:rsidRDefault="00143FEC" w:rsidP="00163398">
      <w:pPr>
        <w:rPr>
          <w:lang w:val="en-GB" w:eastAsia="zh-CN"/>
        </w:rPr>
      </w:pPr>
      <w:r w:rsidRPr="00143FEC">
        <w:rPr>
          <w:lang w:val="en-GB" w:eastAsia="zh-CN"/>
        </w:rPr>
        <w:t>Due to scattered measurement occasion</w:t>
      </w:r>
      <w:r w:rsidR="0057113D">
        <w:rPr>
          <w:lang w:val="en-GB" w:eastAsia="zh-CN"/>
        </w:rPr>
        <w:t>s</w:t>
      </w:r>
      <w:r w:rsidRPr="00143FEC">
        <w:rPr>
          <w:lang w:val="en-GB" w:eastAsia="zh-CN"/>
        </w:rPr>
        <w:t xml:space="preserve">, UE needs to wake up </w:t>
      </w:r>
      <w:r w:rsidR="0057113D">
        <w:rPr>
          <w:lang w:val="en-GB" w:eastAsia="zh-CN"/>
        </w:rPr>
        <w:t>timely</w:t>
      </w:r>
      <w:r w:rsidR="0057113D" w:rsidRPr="00143FEC">
        <w:rPr>
          <w:lang w:val="en-GB" w:eastAsia="zh-CN"/>
        </w:rPr>
        <w:t xml:space="preserve"> </w:t>
      </w:r>
      <w:r w:rsidR="0057113D">
        <w:rPr>
          <w:lang w:val="en-GB" w:eastAsia="zh-CN"/>
        </w:rPr>
        <w:t>to get</w:t>
      </w:r>
      <w:r w:rsidR="0057113D" w:rsidRPr="00143FEC">
        <w:rPr>
          <w:lang w:val="en-GB" w:eastAsia="zh-CN"/>
        </w:rPr>
        <w:t xml:space="preserve"> </w:t>
      </w:r>
      <w:r w:rsidRPr="00143FEC">
        <w:rPr>
          <w:lang w:val="en-GB" w:eastAsia="zh-CN"/>
        </w:rPr>
        <w:t>multiple measurement samples in one measurement period</w:t>
      </w:r>
      <w:r w:rsidR="0057113D">
        <w:rPr>
          <w:lang w:val="en-GB" w:eastAsia="zh-CN"/>
        </w:rPr>
        <w:t xml:space="preserve"> including background activities, such as channel tracking. It may cause large power consumption</w:t>
      </w:r>
      <w:r w:rsidRPr="00143FEC">
        <w:rPr>
          <w:lang w:val="en-GB" w:eastAsia="zh-CN"/>
        </w:rPr>
        <w:t>.</w:t>
      </w:r>
      <w:r w:rsidRPr="00143FEC">
        <w:rPr>
          <w:rFonts w:eastAsia="宋体"/>
          <w:sz w:val="20"/>
          <w:szCs w:val="24"/>
          <w:lang w:eastAsia="zh-CN"/>
        </w:rPr>
        <w:t xml:space="preserve"> </w:t>
      </w:r>
      <w:r w:rsidR="00F759F7" w:rsidRPr="00F759F7">
        <w:rPr>
          <w:lang w:val="en-GB" w:eastAsia="zh-CN"/>
        </w:rPr>
        <w:t xml:space="preserve">In order to avoid UE </w:t>
      </w:r>
      <w:r w:rsidR="0057113D">
        <w:rPr>
          <w:lang w:val="en-GB" w:eastAsia="zh-CN"/>
        </w:rPr>
        <w:t>timely</w:t>
      </w:r>
      <w:r w:rsidR="0057113D" w:rsidRPr="00F759F7">
        <w:rPr>
          <w:lang w:val="en-GB" w:eastAsia="zh-CN"/>
        </w:rPr>
        <w:t xml:space="preserve"> </w:t>
      </w:r>
      <w:r w:rsidR="00F759F7" w:rsidRPr="00F759F7">
        <w:rPr>
          <w:lang w:val="en-GB" w:eastAsia="zh-CN"/>
        </w:rPr>
        <w:t>wak</w:t>
      </w:r>
      <w:r w:rsidR="0057113D">
        <w:rPr>
          <w:lang w:val="en-GB" w:eastAsia="zh-CN"/>
        </w:rPr>
        <w:t>ing</w:t>
      </w:r>
      <w:r w:rsidR="00F759F7" w:rsidRPr="00F759F7">
        <w:rPr>
          <w:lang w:val="en-GB" w:eastAsia="zh-CN"/>
        </w:rPr>
        <w:t xml:space="preserve"> up </w:t>
      </w:r>
      <w:r w:rsidR="0057113D">
        <w:rPr>
          <w:lang w:val="en-GB" w:eastAsia="zh-CN"/>
        </w:rPr>
        <w:t>for</w:t>
      </w:r>
      <w:r w:rsidR="0057113D" w:rsidRPr="00F759F7">
        <w:rPr>
          <w:lang w:val="en-GB" w:eastAsia="zh-CN"/>
        </w:rPr>
        <w:t xml:space="preserve"> </w:t>
      </w:r>
      <w:r w:rsidR="00F759F7" w:rsidRPr="00F759F7">
        <w:rPr>
          <w:lang w:val="en-GB" w:eastAsia="zh-CN"/>
        </w:rPr>
        <w:t>measurements</w:t>
      </w:r>
      <w:r w:rsidR="00EF523E" w:rsidRPr="00EF523E">
        <w:rPr>
          <w:lang w:val="en-GB" w:eastAsia="zh-CN"/>
        </w:rPr>
        <w:t>, multiple measurement samples in one measurement window</w:t>
      </w:r>
      <w:r w:rsidR="0037721D">
        <w:rPr>
          <w:lang w:val="en-GB" w:eastAsia="zh-CN"/>
        </w:rPr>
        <w:t xml:space="preserve"> can be concentra</w:t>
      </w:r>
      <w:r w:rsidR="0037721D" w:rsidRPr="005C52B3">
        <w:rPr>
          <w:lang w:val="en-GB" w:eastAsia="zh-CN"/>
        </w:rPr>
        <w:t>ted</w:t>
      </w:r>
      <w:r w:rsidR="00A41580" w:rsidRPr="005C52B3">
        <w:rPr>
          <w:lang w:val="en-GB" w:eastAsia="zh-CN"/>
        </w:rPr>
        <w:t>.</w:t>
      </w:r>
      <w:r w:rsidR="0057113D">
        <w:rPr>
          <w:lang w:val="en-GB" w:eastAsia="zh-CN"/>
        </w:rPr>
        <w:t xml:space="preserve"> </w:t>
      </w:r>
    </w:p>
    <w:p w14:paraId="5EE70BFB" w14:textId="61937514" w:rsidR="00EF523E" w:rsidRPr="00163398" w:rsidRDefault="00203826" w:rsidP="00CB4A22">
      <w:pPr>
        <w:rPr>
          <w:lang w:eastAsia="zh-CN"/>
        </w:rPr>
      </w:pPr>
      <w:r w:rsidRPr="00203826">
        <w:rPr>
          <w:lang w:eastAsia="zh-CN"/>
        </w:rPr>
        <w:t xml:space="preserve">We assume 40ms DRX cycle, </w:t>
      </w:r>
      <w:r w:rsidR="0082582F">
        <w:rPr>
          <w:lang w:eastAsia="zh-CN"/>
        </w:rPr>
        <w:t>2</w:t>
      </w:r>
      <w:r w:rsidR="0082582F" w:rsidRPr="00203826">
        <w:rPr>
          <w:lang w:eastAsia="zh-CN"/>
        </w:rPr>
        <w:t xml:space="preserve">0ms </w:t>
      </w:r>
      <w:r w:rsidRPr="00203826">
        <w:rPr>
          <w:lang w:eastAsia="zh-CN"/>
        </w:rPr>
        <w:t>SM</w:t>
      </w:r>
      <w:r w:rsidR="00FC4517">
        <w:rPr>
          <w:lang w:eastAsia="zh-CN"/>
        </w:rPr>
        <w:t>TC period and SMTC is fully non-</w:t>
      </w:r>
      <w:r w:rsidRPr="00203826">
        <w:rPr>
          <w:lang w:eastAsia="zh-CN"/>
        </w:rPr>
        <w:t>overlapping with measurement gaps. According to the measurement requirements, the measurement period can be calculated as 320ms.</w:t>
      </w:r>
      <w:r>
        <w:rPr>
          <w:lang w:eastAsia="zh-CN"/>
        </w:rPr>
        <w:t xml:space="preserve"> </w:t>
      </w:r>
      <w:r w:rsidR="0057113D">
        <w:rPr>
          <w:rFonts w:hint="eastAsia"/>
          <w:lang w:eastAsia="zh-CN"/>
        </w:rPr>
        <w:t xml:space="preserve">The following figure shows an example of </w:t>
      </w:r>
      <w:r w:rsidR="0057113D" w:rsidRPr="00414A04">
        <w:t>confining multiple RRM measurements sample within a measurement window</w:t>
      </w:r>
      <w:r w:rsidR="0057113D">
        <w:rPr>
          <w:lang w:eastAsia="zh-CN"/>
        </w:rPr>
        <w:t>.</w:t>
      </w:r>
      <w:r w:rsidR="00163398">
        <w:rPr>
          <w:lang w:eastAsia="zh-CN"/>
        </w:rPr>
        <w:t xml:space="preserve"> </w:t>
      </w:r>
    </w:p>
    <w:p w14:paraId="6991FA1A" w14:textId="115F57B0" w:rsidR="00563369" w:rsidRDefault="00C16C04" w:rsidP="003D2A7D">
      <w:pPr>
        <w:jc w:val="center"/>
      </w:pPr>
      <w:r w:rsidRPr="00163398">
        <w:rPr>
          <w:rFonts w:eastAsia="宋体"/>
        </w:rPr>
        <w:object w:dxaOrig="8974" w:dyaOrig="3582" w14:anchorId="2C28876C">
          <v:shape id="_x0000_i1027" type="#_x0000_t75" style="width:425.4pt;height:170.85pt" o:ole="">
            <v:imagedata r:id="rId13" o:title=""/>
          </v:shape>
          <o:OLEObject Type="Embed" ProgID="Visio.Drawing.11" ShapeID="_x0000_i1027" DrawAspect="Content" ObjectID="_1611774912" r:id="rId14"/>
        </w:object>
      </w:r>
    </w:p>
    <w:p w14:paraId="6CEEC490" w14:textId="27613D0F" w:rsidR="009813D8" w:rsidRDefault="009813D8" w:rsidP="003D2A7D">
      <w:pPr>
        <w:jc w:val="center"/>
      </w:pPr>
      <w:r w:rsidRPr="00E827E5">
        <w:t>Figure</w:t>
      </w:r>
      <w:r w:rsidR="00590BD5" w:rsidRPr="00E827E5">
        <w:t xml:space="preserve"> </w:t>
      </w:r>
      <w:r w:rsidR="008708D9" w:rsidRPr="00E827E5">
        <w:t>3</w:t>
      </w:r>
      <w:r w:rsidRPr="00E827E5">
        <w:t>: Confining multiple RRM measurements sample within a measurement window</w:t>
      </w:r>
    </w:p>
    <w:p w14:paraId="58B83585" w14:textId="77777777" w:rsidR="00240B45" w:rsidRDefault="00240B45" w:rsidP="003D2A7D">
      <w:pPr>
        <w:jc w:val="center"/>
      </w:pPr>
    </w:p>
    <w:p w14:paraId="052AAB0D" w14:textId="43D685C9" w:rsidR="00C341A8" w:rsidRDefault="00C341A8" w:rsidP="00C341A8">
      <w:pPr>
        <w:rPr>
          <w:rFonts w:ascii="Times" w:hAnsi="Times"/>
        </w:rPr>
      </w:pPr>
      <w:r>
        <w:rPr>
          <w:rFonts w:ascii="Times" w:hAnsi="Times"/>
          <w:lang w:eastAsia="zh-CN"/>
        </w:rPr>
        <w:t xml:space="preserve">Similarly, </w:t>
      </w: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It is the benefit of power saving.</w:t>
      </w:r>
    </w:p>
    <w:p w14:paraId="35BDE907" w14:textId="77777777" w:rsidR="006E5478" w:rsidRDefault="006E5478" w:rsidP="00C341A8">
      <w:pPr>
        <w:rPr>
          <w:rFonts w:ascii="Times" w:hAnsi="Times"/>
        </w:rPr>
      </w:pPr>
    </w:p>
    <w:p w14:paraId="481E2C8E" w14:textId="6BE88858" w:rsidR="009D343D" w:rsidRDefault="00E11669" w:rsidP="00E11669">
      <w:pPr>
        <w:pStyle w:val="2"/>
        <w:rPr>
          <w:lang w:eastAsia="zh-CN"/>
        </w:rPr>
      </w:pPr>
      <w:r>
        <w:rPr>
          <w:lang w:eastAsia="zh-CN"/>
        </w:rPr>
        <w:t>Procedure/t</w:t>
      </w:r>
      <w:r w:rsidR="009D343D" w:rsidRPr="009D343D">
        <w:rPr>
          <w:lang w:eastAsia="zh-CN"/>
        </w:rPr>
        <w:t>riggering</w:t>
      </w:r>
    </w:p>
    <w:p w14:paraId="6438D371" w14:textId="75C07B09" w:rsidR="006E5478" w:rsidRPr="00E11669" w:rsidRDefault="00E11669" w:rsidP="006E5478">
      <w:pPr>
        <w:rPr>
          <w:lang w:eastAsia="zh-CN"/>
        </w:rPr>
      </w:pPr>
      <w:r w:rsidRPr="00E11669">
        <w:rPr>
          <w:lang w:eastAsia="zh-CN"/>
        </w:rPr>
        <w:t>I</w:t>
      </w:r>
      <w:r w:rsidRPr="00E11669">
        <w:rPr>
          <w:rFonts w:hint="eastAsia"/>
          <w:lang w:eastAsia="zh-CN"/>
        </w:rPr>
        <w:t xml:space="preserve">t </w:t>
      </w:r>
      <w:r>
        <w:rPr>
          <w:lang w:eastAsia="zh-CN"/>
        </w:rPr>
        <w:t>was identified in RAN1 #95 that there are 3 alternatives for procedure and triggering for reducing RRM measurement activity in time domain.</w:t>
      </w:r>
    </w:p>
    <w:tbl>
      <w:tblPr>
        <w:tblStyle w:val="aff1"/>
        <w:tblW w:w="0" w:type="auto"/>
        <w:tblLook w:val="04A0" w:firstRow="1" w:lastRow="0" w:firstColumn="1" w:lastColumn="0" w:noHBand="0" w:noVBand="1"/>
      </w:tblPr>
      <w:tblGrid>
        <w:gridCol w:w="9307"/>
      </w:tblGrid>
      <w:tr w:rsidR="005B5950" w:rsidRPr="00000260" w14:paraId="2CC806CC" w14:textId="77777777" w:rsidTr="005B5950">
        <w:tc>
          <w:tcPr>
            <w:tcW w:w="9307" w:type="dxa"/>
          </w:tcPr>
          <w:p w14:paraId="3D50A8AF" w14:textId="77777777" w:rsidR="00E11669" w:rsidRPr="000A16CD" w:rsidRDefault="00E11669" w:rsidP="00E11669">
            <w:pPr>
              <w:rPr>
                <w:highlight w:val="green"/>
                <w:lang w:eastAsia="x-none"/>
              </w:rPr>
            </w:pPr>
            <w:r w:rsidRPr="000A16CD">
              <w:rPr>
                <w:highlight w:val="green"/>
                <w:lang w:eastAsia="x-none"/>
              </w:rPr>
              <w:t>Agreements:</w:t>
            </w:r>
          </w:p>
          <w:p w14:paraId="5A641D5C" w14:textId="77777777" w:rsidR="00E11669" w:rsidRPr="003C0A13" w:rsidRDefault="00E11669" w:rsidP="00E11669">
            <w:pPr>
              <w:pStyle w:val="ac"/>
              <w:spacing w:before="240"/>
              <w:rPr>
                <w:rFonts w:eastAsia="DengXian"/>
                <w:sz w:val="22"/>
                <w:lang w:eastAsia="zh-CN"/>
              </w:rPr>
            </w:pPr>
            <w:r w:rsidRPr="003C0A13">
              <w:rPr>
                <w:rFonts w:eastAsia="DengXian"/>
                <w:sz w:val="22"/>
                <w:lang w:eastAsia="zh-CN"/>
              </w:rPr>
              <w:lastRenderedPageBreak/>
              <w:t>To further study the following adaption mechanism of RRM measurement activities for UE power saving:</w:t>
            </w:r>
          </w:p>
          <w:p w14:paraId="4DC73FD1" w14:textId="77777777" w:rsidR="00E11669" w:rsidRPr="001E25D8" w:rsidRDefault="00E11669" w:rsidP="00B35F5A">
            <w:pPr>
              <w:numPr>
                <w:ilvl w:val="0"/>
                <w:numId w:val="28"/>
              </w:numPr>
              <w:autoSpaceDE/>
              <w:autoSpaceDN/>
              <w:adjustRightInd/>
              <w:snapToGrid/>
              <w:spacing w:after="0"/>
              <w:jc w:val="left"/>
              <w:rPr>
                <w:szCs w:val="20"/>
              </w:rPr>
            </w:pPr>
            <w:r w:rsidRPr="001E25D8">
              <w:rPr>
                <w:bCs/>
                <w:szCs w:val="20"/>
              </w:rPr>
              <w:t>gNB controlled RRM measurement operation with UE assistance information reported to gNB, e.g.,</w:t>
            </w:r>
          </w:p>
          <w:p w14:paraId="6FE81641" w14:textId="77777777" w:rsidR="00E11669" w:rsidRPr="001E25D8" w:rsidRDefault="00E11669" w:rsidP="00B35F5A">
            <w:pPr>
              <w:numPr>
                <w:ilvl w:val="1"/>
                <w:numId w:val="28"/>
              </w:numPr>
              <w:autoSpaceDE/>
              <w:autoSpaceDN/>
              <w:adjustRightInd/>
              <w:snapToGrid/>
              <w:spacing w:after="0"/>
              <w:jc w:val="left"/>
              <w:rPr>
                <w:bCs/>
                <w:szCs w:val="20"/>
              </w:rPr>
            </w:pPr>
            <w:r w:rsidRPr="001E25D8">
              <w:rPr>
                <w:bCs/>
                <w:szCs w:val="20"/>
              </w:rPr>
              <w:t>mobility related information</w:t>
            </w:r>
            <w:r w:rsidRPr="00042BEF">
              <w:rPr>
                <w:rFonts w:eastAsia="DengXian" w:hint="eastAsia"/>
                <w:bCs/>
                <w:szCs w:val="20"/>
                <w:lang w:eastAsia="zh-CN"/>
              </w:rPr>
              <w:t xml:space="preserve"> (e.g.,</w:t>
            </w:r>
            <w:r w:rsidRPr="00042BEF">
              <w:rPr>
                <w:rFonts w:eastAsia="DengXian"/>
                <w:bCs/>
                <w:szCs w:val="20"/>
                <w:lang w:eastAsia="zh-CN"/>
              </w:rPr>
              <w:t xml:space="preserve"> m</w:t>
            </w:r>
            <w:r w:rsidRPr="001E25D8">
              <w:rPr>
                <w:bCs/>
                <w:szCs w:val="20"/>
              </w:rPr>
              <w:t>obility state, history of mobility state, UE's visited cells and cells not reselected due to the ping-pong effect, the number of handovers for certain period, etc.)</w:t>
            </w:r>
          </w:p>
          <w:p w14:paraId="35AAB9F1" w14:textId="77777777" w:rsidR="00E11669" w:rsidRPr="001E25D8" w:rsidRDefault="00E11669" w:rsidP="00B35F5A">
            <w:pPr>
              <w:numPr>
                <w:ilvl w:val="1"/>
                <w:numId w:val="28"/>
              </w:numPr>
              <w:autoSpaceDE/>
              <w:autoSpaceDN/>
              <w:adjustRightInd/>
              <w:snapToGrid/>
              <w:spacing w:after="0"/>
              <w:jc w:val="left"/>
              <w:rPr>
                <w:bCs/>
                <w:szCs w:val="20"/>
              </w:rPr>
            </w:pPr>
            <w:r w:rsidRPr="001E25D8">
              <w:rPr>
                <w:bCs/>
                <w:szCs w:val="20"/>
              </w:rPr>
              <w:t>channel condition (e.g. change in serving RS/signal)</w:t>
            </w:r>
          </w:p>
          <w:p w14:paraId="71AC35FA" w14:textId="77777777" w:rsidR="00E11669" w:rsidRPr="001E25D8" w:rsidRDefault="00E11669" w:rsidP="00B35F5A">
            <w:pPr>
              <w:numPr>
                <w:ilvl w:val="0"/>
                <w:numId w:val="28"/>
              </w:numPr>
              <w:autoSpaceDE/>
              <w:autoSpaceDN/>
              <w:adjustRightInd/>
              <w:snapToGrid/>
              <w:spacing w:after="0"/>
              <w:jc w:val="left"/>
              <w:rPr>
                <w:szCs w:val="20"/>
              </w:rPr>
            </w:pPr>
            <w:r w:rsidRPr="001E25D8">
              <w:rPr>
                <w:bCs/>
                <w:szCs w:val="20"/>
              </w:rPr>
              <w:t>gNB controlled RRM measurement operation without UE assistance information reported to gNB based on certain conditions, e.g.,</w:t>
            </w:r>
          </w:p>
          <w:p w14:paraId="769FB971" w14:textId="77777777" w:rsidR="00E11669" w:rsidRPr="001E25D8" w:rsidRDefault="00E11669" w:rsidP="00B35F5A">
            <w:pPr>
              <w:numPr>
                <w:ilvl w:val="1"/>
                <w:numId w:val="28"/>
              </w:numPr>
              <w:autoSpaceDE/>
              <w:autoSpaceDN/>
              <w:adjustRightInd/>
              <w:snapToGrid/>
              <w:spacing w:after="0"/>
              <w:jc w:val="left"/>
              <w:rPr>
                <w:strike/>
                <w:szCs w:val="20"/>
              </w:rPr>
            </w:pPr>
            <w:r w:rsidRPr="001E25D8">
              <w:rPr>
                <w:bCs/>
                <w:strike/>
                <w:color w:val="FF0000"/>
                <w:szCs w:val="20"/>
              </w:rPr>
              <w:t xml:space="preserve">subscription, </w:t>
            </w:r>
            <w:r w:rsidRPr="001E25D8">
              <w:rPr>
                <w:bCs/>
                <w:strike/>
                <w:szCs w:val="20"/>
              </w:rPr>
              <w:t xml:space="preserve">capabilities </w:t>
            </w:r>
            <w:r w:rsidRPr="001E25D8">
              <w:rPr>
                <w:bCs/>
                <w:strike/>
                <w:color w:val="FF0000"/>
                <w:szCs w:val="20"/>
              </w:rPr>
              <w:t>(e.g. at AS or NAS level)</w:t>
            </w:r>
            <w:r w:rsidRPr="001E25D8">
              <w:rPr>
                <w:bCs/>
                <w:strike/>
                <w:szCs w:val="20"/>
              </w:rPr>
              <w:t>, device type</w:t>
            </w:r>
          </w:p>
          <w:p w14:paraId="689A2D8B" w14:textId="77777777" w:rsidR="00E11669" w:rsidRPr="001E25D8" w:rsidRDefault="00E11669" w:rsidP="00B35F5A">
            <w:pPr>
              <w:numPr>
                <w:ilvl w:val="1"/>
                <w:numId w:val="28"/>
              </w:numPr>
              <w:autoSpaceDE/>
              <w:autoSpaceDN/>
              <w:adjustRightInd/>
              <w:snapToGrid/>
              <w:spacing w:after="0"/>
              <w:jc w:val="left"/>
              <w:rPr>
                <w:szCs w:val="20"/>
              </w:rPr>
            </w:pPr>
            <w:r w:rsidRPr="001E25D8">
              <w:rPr>
                <w:bCs/>
                <w:szCs w:val="20"/>
              </w:rPr>
              <w:t>Doppler estimation for RRC CONNECTED states</w:t>
            </w:r>
          </w:p>
          <w:p w14:paraId="7DD21352" w14:textId="77777777" w:rsidR="00E11669" w:rsidRPr="001E25D8" w:rsidRDefault="00E11669" w:rsidP="00B35F5A">
            <w:pPr>
              <w:numPr>
                <w:ilvl w:val="1"/>
                <w:numId w:val="28"/>
              </w:numPr>
              <w:autoSpaceDE/>
              <w:autoSpaceDN/>
              <w:adjustRightInd/>
              <w:snapToGrid/>
              <w:spacing w:after="0"/>
              <w:jc w:val="left"/>
              <w:rPr>
                <w:szCs w:val="20"/>
              </w:rPr>
            </w:pPr>
            <w:r w:rsidRPr="001E25D8">
              <w:rPr>
                <w:bCs/>
                <w:szCs w:val="20"/>
              </w:rPr>
              <w:t>cell type (e.g., small cell/macro cell)</w:t>
            </w:r>
          </w:p>
          <w:p w14:paraId="7F3C2B38" w14:textId="77777777" w:rsidR="00E11669" w:rsidRPr="001E25D8" w:rsidRDefault="00E11669" w:rsidP="00B35F5A">
            <w:pPr>
              <w:numPr>
                <w:ilvl w:val="0"/>
                <w:numId w:val="28"/>
              </w:numPr>
              <w:autoSpaceDE/>
              <w:autoSpaceDN/>
              <w:adjustRightInd/>
              <w:snapToGrid/>
              <w:spacing w:after="0"/>
              <w:jc w:val="left"/>
              <w:rPr>
                <w:szCs w:val="20"/>
              </w:rPr>
            </w:pPr>
            <w:r w:rsidRPr="001E25D8">
              <w:rPr>
                <w:szCs w:val="20"/>
              </w:rPr>
              <w:t>gNB controlled threshold to support UE autonomous RRM measurement adaptation</w:t>
            </w:r>
            <w:r w:rsidRPr="001E25D8">
              <w:rPr>
                <w:iCs/>
                <w:color w:val="000000"/>
                <w:szCs w:val="20"/>
              </w:rPr>
              <w:t xml:space="preserve"> based on </w:t>
            </w:r>
            <w:r w:rsidRPr="001E25D8">
              <w:rPr>
                <w:szCs w:val="20"/>
              </w:rPr>
              <w:t>e.g.,</w:t>
            </w:r>
          </w:p>
          <w:p w14:paraId="4252FC0E"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signal measurements</w:t>
            </w:r>
            <w:r w:rsidRPr="00042BEF">
              <w:rPr>
                <w:rFonts w:eastAsia="DengXian" w:hint="eastAsia"/>
                <w:szCs w:val="20"/>
                <w:lang w:eastAsia="zh-CN"/>
              </w:rPr>
              <w:t xml:space="preserve"> </w:t>
            </w:r>
            <w:r w:rsidRPr="00042BEF">
              <w:rPr>
                <w:rFonts w:eastAsia="DengXian"/>
                <w:szCs w:val="20"/>
                <w:lang w:eastAsia="zh-CN"/>
              </w:rPr>
              <w:t>(</w:t>
            </w:r>
            <w:r w:rsidRPr="001E25D8">
              <w:rPr>
                <w:iCs/>
                <w:color w:val="000000"/>
                <w:szCs w:val="20"/>
              </w:rPr>
              <w:t>e.g., RSRP)</w:t>
            </w:r>
          </w:p>
          <w:p w14:paraId="049C708B"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UE mobility state (e.g., low/medium/high mobility)</w:t>
            </w:r>
          </w:p>
          <w:p w14:paraId="0096349B"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UE location in the cell (e.g., cell-center/cell-edge)</w:t>
            </w:r>
          </w:p>
          <w:p w14:paraId="1D6CC2F3"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 xml:space="preserve">S-measure enhancement (e.g. S-measure for SCell, CSI-RS) </w:t>
            </w:r>
          </w:p>
          <w:p w14:paraId="1DD5C3DF" w14:textId="56895C83" w:rsidR="005B5950" w:rsidRPr="00E11669" w:rsidRDefault="00E11669" w:rsidP="00B35F5A">
            <w:pPr>
              <w:numPr>
                <w:ilvl w:val="0"/>
                <w:numId w:val="28"/>
              </w:numPr>
              <w:autoSpaceDE/>
              <w:autoSpaceDN/>
              <w:adjustRightInd/>
              <w:snapToGrid/>
              <w:spacing w:after="0"/>
              <w:jc w:val="left"/>
              <w:rPr>
                <w:szCs w:val="20"/>
              </w:rPr>
            </w:pPr>
            <w:r w:rsidRPr="001E25D8">
              <w:rPr>
                <w:rFonts w:eastAsia="DengXian"/>
                <w:szCs w:val="20"/>
                <w:lang w:eastAsia="zh-CN"/>
              </w:rPr>
              <w:t xml:space="preserve">Other </w:t>
            </w:r>
            <w:r w:rsidRPr="001E25D8">
              <w:rPr>
                <w:szCs w:val="20"/>
              </w:rPr>
              <w:t>mechanisms/approaches are not precluded</w:t>
            </w:r>
          </w:p>
        </w:tc>
      </w:tr>
    </w:tbl>
    <w:p w14:paraId="613795BC" w14:textId="242D84D4" w:rsidR="00E11669" w:rsidRDefault="001F65D6" w:rsidP="00E11669">
      <w:pPr>
        <w:rPr>
          <w:lang w:eastAsia="zh-CN"/>
        </w:rPr>
      </w:pPr>
      <w:r>
        <w:rPr>
          <w:lang w:eastAsia="zh-CN"/>
        </w:rPr>
        <w:lastRenderedPageBreak/>
        <w:t>The 3 alternatives for procedure and triggering for reducing RRM measurement activity in time domain are listed as follows</w:t>
      </w:r>
      <w:bookmarkStart w:id="7" w:name="OLE_LINK9"/>
      <w:r>
        <w:rPr>
          <w:lang w:eastAsia="zh-CN"/>
        </w:rPr>
        <w:t>.</w:t>
      </w:r>
    </w:p>
    <w:p w14:paraId="5EBD0941" w14:textId="32D317D9" w:rsidR="0002761F" w:rsidRDefault="0002761F" w:rsidP="00B35F5A">
      <w:pPr>
        <w:pStyle w:val="aff4"/>
        <w:numPr>
          <w:ilvl w:val="0"/>
          <w:numId w:val="34"/>
        </w:numPr>
        <w:ind w:firstLineChars="0"/>
        <w:rPr>
          <w:lang w:val="en-GB" w:eastAsia="zh-CN"/>
        </w:rPr>
      </w:pPr>
      <w:r w:rsidRPr="00E11669">
        <w:rPr>
          <w:lang w:eastAsia="zh-CN"/>
        </w:rPr>
        <w:t xml:space="preserve">Option </w:t>
      </w:r>
      <w:r w:rsidR="00537FAD">
        <w:rPr>
          <w:lang w:eastAsia="zh-CN"/>
        </w:rPr>
        <w:t>1</w:t>
      </w:r>
      <w:r w:rsidRPr="00E11669">
        <w:rPr>
          <w:rFonts w:hint="eastAsia"/>
          <w:lang w:eastAsia="zh-CN"/>
        </w:rPr>
        <w:t>:</w:t>
      </w:r>
      <w:r w:rsidRPr="00E11669">
        <w:rPr>
          <w:lang w:eastAsia="zh-CN"/>
        </w:rPr>
        <w:t xml:space="preserve"> </w:t>
      </w:r>
      <w:bookmarkStart w:id="8" w:name="OLE_LINK14"/>
      <w:bookmarkStart w:id="9" w:name="OLE_LINK15"/>
      <w:r w:rsidRPr="00E11669">
        <w:rPr>
          <w:lang w:val="en-GB" w:eastAsia="zh-CN"/>
        </w:rPr>
        <w:t>gNB controlled RRM measurement operation with UE assistant information</w:t>
      </w:r>
      <w:bookmarkEnd w:id="8"/>
      <w:bookmarkEnd w:id="9"/>
      <w:r>
        <w:rPr>
          <w:lang w:val="en-GB" w:eastAsia="zh-CN"/>
        </w:rPr>
        <w:t xml:space="preserve"> </w:t>
      </w:r>
      <w:r w:rsidRPr="001E25D8">
        <w:rPr>
          <w:bCs/>
          <w:szCs w:val="20"/>
        </w:rPr>
        <w:t>reported to gNB</w:t>
      </w:r>
      <w:r w:rsidRPr="00E11669">
        <w:rPr>
          <w:lang w:val="en-GB" w:eastAsia="zh-CN"/>
        </w:rPr>
        <w:t>.</w:t>
      </w:r>
    </w:p>
    <w:p w14:paraId="34C7370E" w14:textId="40A9BE9C" w:rsidR="00537FAD" w:rsidRPr="00E11669" w:rsidRDefault="00537FAD" w:rsidP="00B35F5A">
      <w:pPr>
        <w:pStyle w:val="aff4"/>
        <w:numPr>
          <w:ilvl w:val="0"/>
          <w:numId w:val="34"/>
        </w:numPr>
        <w:ind w:firstLineChars="0"/>
        <w:rPr>
          <w:lang w:val="en-GB" w:eastAsia="zh-CN"/>
        </w:rPr>
      </w:pPr>
      <w:r w:rsidRPr="00E11669">
        <w:rPr>
          <w:lang w:eastAsia="zh-CN"/>
        </w:rPr>
        <w:t xml:space="preserve">Option </w:t>
      </w:r>
      <w:r>
        <w:rPr>
          <w:lang w:eastAsia="zh-CN"/>
        </w:rPr>
        <w:t>2</w:t>
      </w:r>
      <w:r w:rsidRPr="00E11669">
        <w:rPr>
          <w:rFonts w:hint="eastAsia"/>
          <w:lang w:eastAsia="zh-CN"/>
        </w:rPr>
        <w:t>:</w:t>
      </w:r>
      <w:r w:rsidRPr="00E11669">
        <w:rPr>
          <w:lang w:eastAsia="zh-CN"/>
        </w:rPr>
        <w:t xml:space="preserve"> </w:t>
      </w:r>
      <w:r w:rsidRPr="00E11669">
        <w:rPr>
          <w:lang w:val="en-GB" w:eastAsia="zh-CN"/>
        </w:rPr>
        <w:t>gNB controlled RRM measurement operation without UE assistance information</w:t>
      </w:r>
      <w:r>
        <w:rPr>
          <w:lang w:val="en-GB" w:eastAsia="zh-CN"/>
        </w:rPr>
        <w:t xml:space="preserve"> </w:t>
      </w:r>
      <w:r w:rsidRPr="001E25D8">
        <w:rPr>
          <w:bCs/>
          <w:szCs w:val="20"/>
        </w:rPr>
        <w:t>reported to gNB</w:t>
      </w:r>
      <w:r>
        <w:rPr>
          <w:bCs/>
          <w:szCs w:val="20"/>
        </w:rPr>
        <w:t xml:space="preserve"> </w:t>
      </w:r>
      <w:r w:rsidRPr="001E25D8">
        <w:rPr>
          <w:bCs/>
          <w:szCs w:val="20"/>
        </w:rPr>
        <w:t>based on certain conditions</w:t>
      </w:r>
      <w:r w:rsidRPr="00E11669">
        <w:rPr>
          <w:lang w:val="en-GB" w:eastAsia="zh-CN"/>
        </w:rPr>
        <w:t>.</w:t>
      </w:r>
    </w:p>
    <w:p w14:paraId="6C377ED4" w14:textId="306D9E5D" w:rsidR="00E11669" w:rsidRPr="00E11669" w:rsidRDefault="00E11669" w:rsidP="00B35F5A">
      <w:pPr>
        <w:pStyle w:val="aff4"/>
        <w:numPr>
          <w:ilvl w:val="0"/>
          <w:numId w:val="34"/>
        </w:numPr>
        <w:ind w:firstLineChars="0"/>
        <w:rPr>
          <w:lang w:eastAsia="zh-CN"/>
        </w:rPr>
      </w:pPr>
      <w:r w:rsidRPr="00E11669">
        <w:rPr>
          <w:lang w:eastAsia="zh-CN"/>
        </w:rPr>
        <w:t xml:space="preserve">Option </w:t>
      </w:r>
      <w:bookmarkEnd w:id="7"/>
      <w:r w:rsidR="00537FAD">
        <w:rPr>
          <w:lang w:eastAsia="zh-CN"/>
        </w:rPr>
        <w:t>3</w:t>
      </w:r>
      <w:r w:rsidRPr="00E11669">
        <w:rPr>
          <w:rFonts w:hint="eastAsia"/>
          <w:lang w:eastAsia="zh-CN"/>
        </w:rPr>
        <w:t xml:space="preserve">: </w:t>
      </w:r>
      <w:r w:rsidRPr="001E25D8">
        <w:rPr>
          <w:szCs w:val="20"/>
        </w:rPr>
        <w:t>gNB controlled threshold to support UE autonomous RRM measurement adaptation</w:t>
      </w:r>
      <w:r w:rsidRPr="001E25D8">
        <w:rPr>
          <w:iCs/>
          <w:color w:val="000000"/>
          <w:szCs w:val="20"/>
        </w:rPr>
        <w:t xml:space="preserve"> based on</w:t>
      </w:r>
      <w:r w:rsidR="00C82EC1">
        <w:rPr>
          <w:iCs/>
          <w:color w:val="000000"/>
          <w:szCs w:val="20"/>
        </w:rPr>
        <w:t xml:space="preserve"> some factors, e.g. RSRP</w:t>
      </w:r>
      <w:r w:rsidRPr="00E11669">
        <w:rPr>
          <w:lang w:val="en-GB" w:eastAsia="zh-CN"/>
        </w:rPr>
        <w:t xml:space="preserve">. </w:t>
      </w:r>
    </w:p>
    <w:p w14:paraId="068B4A74" w14:textId="29C0A5BF" w:rsidR="00537FAD" w:rsidRDefault="00537FAD" w:rsidP="00C82EC1">
      <w:pPr>
        <w:rPr>
          <w:lang w:val="en-GB" w:eastAsia="zh-CN"/>
        </w:rPr>
      </w:pPr>
      <w:r>
        <w:rPr>
          <w:lang w:eastAsia="zh-CN"/>
        </w:rPr>
        <w:t>For</w:t>
      </w:r>
      <w:r w:rsidRPr="00537FAD">
        <w:rPr>
          <w:lang w:val="en-GB" w:eastAsia="zh-CN"/>
        </w:rPr>
        <w:t xml:space="preserve"> Option </w:t>
      </w:r>
      <w:r>
        <w:rPr>
          <w:lang w:val="en-GB" w:eastAsia="zh-CN"/>
        </w:rPr>
        <w:t>1</w:t>
      </w:r>
      <w:r w:rsidRPr="00537FAD">
        <w:rPr>
          <w:lang w:val="en-GB" w:eastAsia="zh-CN"/>
        </w:rPr>
        <w:t xml:space="preserve">, it is gNB controlled adaptation with </w:t>
      </w:r>
      <w:r w:rsidRPr="00537FAD">
        <w:rPr>
          <w:bCs/>
          <w:szCs w:val="20"/>
        </w:rPr>
        <w:t>UE assistance information reported to gNB</w:t>
      </w:r>
      <w:r w:rsidRPr="00537FAD">
        <w:rPr>
          <w:lang w:val="en-GB" w:eastAsia="zh-CN"/>
        </w:rPr>
        <w:t xml:space="preserve">. It can be the most </w:t>
      </w:r>
      <w:r w:rsidR="00DD37EF">
        <w:rPr>
          <w:lang w:val="en-GB" w:eastAsia="zh-CN"/>
        </w:rPr>
        <w:t xml:space="preserve">optimized and </w:t>
      </w:r>
      <w:r w:rsidRPr="00537FAD">
        <w:rPr>
          <w:lang w:val="en-GB" w:eastAsia="zh-CN"/>
        </w:rPr>
        <w:t xml:space="preserve">centralized controlling mechanism. </w:t>
      </w:r>
      <w:r w:rsidR="00DD37EF">
        <w:rPr>
          <w:lang w:val="en-GB" w:eastAsia="zh-CN"/>
        </w:rPr>
        <w:t>But overhead of</w:t>
      </w:r>
      <w:r w:rsidR="00273089">
        <w:rPr>
          <w:lang w:val="en-GB" w:eastAsia="zh-CN"/>
        </w:rPr>
        <w:t xml:space="preserve"> </w:t>
      </w:r>
      <w:r w:rsidR="00573FEA">
        <w:rPr>
          <w:lang w:val="en-GB" w:eastAsia="zh-CN"/>
        </w:rPr>
        <w:t xml:space="preserve">UL signalling and </w:t>
      </w:r>
      <w:r w:rsidR="00273089">
        <w:rPr>
          <w:lang w:val="en-GB" w:eastAsia="zh-CN"/>
        </w:rPr>
        <w:t>gNB controlling</w:t>
      </w:r>
      <w:r w:rsidR="00DD37EF">
        <w:rPr>
          <w:lang w:val="en-GB" w:eastAsia="zh-CN"/>
        </w:rPr>
        <w:t xml:space="preserve"> signalling need to be studied</w:t>
      </w:r>
      <w:r w:rsidRPr="00537FAD">
        <w:rPr>
          <w:lang w:val="en-GB" w:eastAsia="zh-CN"/>
        </w:rPr>
        <w:t>.</w:t>
      </w:r>
    </w:p>
    <w:p w14:paraId="5B92E839" w14:textId="129E85B0" w:rsidR="00537FAD" w:rsidRDefault="00537FAD" w:rsidP="00537FAD">
      <w:pPr>
        <w:rPr>
          <w:lang w:val="en-GB" w:eastAsia="zh-CN"/>
        </w:rPr>
      </w:pPr>
      <w:r>
        <w:rPr>
          <w:lang w:val="en-GB" w:eastAsia="zh-CN"/>
        </w:rPr>
        <w:t>For Option 2, it is gNB controlled adaption without UE assistance information reported to gNB. The overhead of UL signalling can be mitigated. However, gNB may work out the “bad” decision due to lack of UE information.</w:t>
      </w:r>
    </w:p>
    <w:p w14:paraId="6B698CCD" w14:textId="7898A943" w:rsidR="00C82EC1" w:rsidRDefault="00E11669" w:rsidP="00C82EC1">
      <w:pPr>
        <w:rPr>
          <w:lang w:eastAsia="zh-CN"/>
        </w:rPr>
      </w:pPr>
      <w:r w:rsidRPr="00E11669">
        <w:rPr>
          <w:rFonts w:hint="eastAsia"/>
          <w:lang w:val="en-GB" w:eastAsia="zh-CN"/>
        </w:rPr>
        <w:t>For</w:t>
      </w:r>
      <w:r w:rsidR="0002761F">
        <w:rPr>
          <w:lang w:val="en-GB" w:eastAsia="zh-CN"/>
        </w:rPr>
        <w:t xml:space="preserve"> O</w:t>
      </w:r>
      <w:r w:rsidRPr="00E11669">
        <w:rPr>
          <w:rFonts w:hint="eastAsia"/>
          <w:lang w:val="en-GB" w:eastAsia="zh-CN"/>
        </w:rPr>
        <w:t>ption</w:t>
      </w:r>
      <w:r w:rsidRPr="00E11669">
        <w:rPr>
          <w:lang w:val="en-GB" w:eastAsia="zh-CN"/>
        </w:rPr>
        <w:t xml:space="preserve"> </w:t>
      </w:r>
      <w:r w:rsidR="00537FAD">
        <w:rPr>
          <w:lang w:val="en-GB" w:eastAsia="zh-CN"/>
        </w:rPr>
        <w:t>3</w:t>
      </w:r>
      <w:r w:rsidRPr="00E11669">
        <w:rPr>
          <w:lang w:val="en-GB" w:eastAsia="zh-CN"/>
        </w:rPr>
        <w:t xml:space="preserve">, </w:t>
      </w:r>
      <w:r w:rsidR="00273089">
        <w:rPr>
          <w:lang w:val="en-GB" w:eastAsia="zh-CN"/>
        </w:rPr>
        <w:t xml:space="preserve">different from Option 1, </w:t>
      </w:r>
      <w:r w:rsidR="00C82EC1">
        <w:rPr>
          <w:lang w:val="en-GB" w:eastAsia="zh-CN"/>
        </w:rPr>
        <w:t>gNB can control the adaptation by threshold</w:t>
      </w:r>
      <w:r w:rsidR="00273089">
        <w:rPr>
          <w:lang w:val="en-GB" w:eastAsia="zh-CN"/>
        </w:rPr>
        <w:t xml:space="preserve"> and UE autonomous behaviour is introduced to reduce the requirement of UE assistance information and gNB controlling</w:t>
      </w:r>
      <w:r w:rsidR="006C66D7">
        <w:rPr>
          <w:lang w:val="en-GB" w:eastAsia="zh-CN"/>
        </w:rPr>
        <w:t>. In our view, it is better than Option 1</w:t>
      </w:r>
      <w:r w:rsidR="00573FEA">
        <w:rPr>
          <w:lang w:val="en-GB" w:eastAsia="zh-CN"/>
        </w:rPr>
        <w:t xml:space="preserve"> in some cases</w:t>
      </w:r>
      <w:r w:rsidR="00C82EC1">
        <w:rPr>
          <w:lang w:val="en-GB" w:eastAsia="zh-CN"/>
        </w:rPr>
        <w:t>. I</w:t>
      </w:r>
      <w:r w:rsidR="00C82EC1">
        <w:rPr>
          <w:lang w:eastAsia="zh-CN"/>
        </w:rPr>
        <w:t xml:space="preserve">t was agreed in RAN1 Ad Hoc 1901 that </w:t>
      </w:r>
      <w:r w:rsidR="00C82EC1" w:rsidRPr="00767F71">
        <w:rPr>
          <w:bCs/>
          <w:szCs w:val="20"/>
          <w:lang w:eastAsia="zh-CN"/>
        </w:rPr>
        <w:t>gNB controlled threshold</w:t>
      </w:r>
      <w:r w:rsidR="00C82EC1">
        <w:rPr>
          <w:bCs/>
          <w:szCs w:val="20"/>
          <w:lang w:eastAsia="zh-CN"/>
        </w:rPr>
        <w:t xml:space="preserve"> </w:t>
      </w:r>
      <w:r w:rsidR="005C6559">
        <w:rPr>
          <w:bCs/>
          <w:szCs w:val="20"/>
          <w:lang w:eastAsia="zh-CN"/>
        </w:rPr>
        <w:t>f</w:t>
      </w:r>
      <w:r w:rsidR="005C6559" w:rsidRPr="00767F71">
        <w:rPr>
          <w:bCs/>
          <w:szCs w:val="20"/>
          <w:lang w:eastAsia="zh-CN"/>
        </w:rPr>
        <w:t xml:space="preserve">or </w:t>
      </w:r>
      <w:r w:rsidR="00C82EC1" w:rsidRPr="00767F71">
        <w:rPr>
          <w:bCs/>
          <w:szCs w:val="20"/>
          <w:lang w:eastAsia="zh-CN"/>
        </w:rPr>
        <w:t xml:space="preserve">UE autonomous </w:t>
      </w:r>
      <w:r w:rsidR="00C82EC1" w:rsidRPr="00767F71">
        <w:rPr>
          <w:szCs w:val="20"/>
        </w:rPr>
        <w:t>RRM measurement adaptation in time-domain</w:t>
      </w:r>
      <w:r w:rsidR="00C82EC1">
        <w:rPr>
          <w:szCs w:val="20"/>
        </w:rPr>
        <w:t>.</w:t>
      </w:r>
    </w:p>
    <w:tbl>
      <w:tblPr>
        <w:tblStyle w:val="aff1"/>
        <w:tblW w:w="0" w:type="auto"/>
        <w:tblLook w:val="04A0" w:firstRow="1" w:lastRow="0" w:firstColumn="1" w:lastColumn="0" w:noHBand="0" w:noVBand="1"/>
      </w:tblPr>
      <w:tblGrid>
        <w:gridCol w:w="9307"/>
      </w:tblGrid>
      <w:tr w:rsidR="00C82EC1" w14:paraId="153CB50E" w14:textId="77777777" w:rsidTr="00203951">
        <w:tc>
          <w:tcPr>
            <w:tcW w:w="9307" w:type="dxa"/>
          </w:tcPr>
          <w:p w14:paraId="4B4B725C" w14:textId="77777777" w:rsidR="00C82EC1" w:rsidRPr="00767F71" w:rsidRDefault="00C82EC1" w:rsidP="00203951">
            <w:pPr>
              <w:rPr>
                <w:szCs w:val="20"/>
                <w:lang w:eastAsia="x-none"/>
              </w:rPr>
            </w:pPr>
            <w:r w:rsidRPr="00767F71">
              <w:rPr>
                <w:szCs w:val="20"/>
                <w:highlight w:val="green"/>
                <w:lang w:eastAsia="x-none"/>
              </w:rPr>
              <w:t>Agreements</w:t>
            </w:r>
            <w:r w:rsidRPr="00767F71">
              <w:rPr>
                <w:szCs w:val="20"/>
                <w:lang w:eastAsia="x-none"/>
              </w:rPr>
              <w:t>:</w:t>
            </w:r>
          </w:p>
          <w:p w14:paraId="286EFDD4" w14:textId="77777777" w:rsidR="00C82EC1" w:rsidRPr="00BF78F7" w:rsidRDefault="00C82EC1" w:rsidP="00203951">
            <w:pPr>
              <w:pStyle w:val="ac"/>
              <w:rPr>
                <w:bCs/>
                <w:sz w:val="22"/>
                <w:szCs w:val="22"/>
                <w:lang w:eastAsia="zh-CN"/>
              </w:rPr>
            </w:pPr>
            <w:r w:rsidRPr="00BF78F7">
              <w:rPr>
                <w:bCs/>
                <w:sz w:val="22"/>
                <w:szCs w:val="22"/>
                <w:lang w:eastAsia="zh-CN"/>
              </w:rPr>
              <w:t xml:space="preserve">For UE autonomous </w:t>
            </w:r>
            <w:r w:rsidRPr="00BF78F7">
              <w:rPr>
                <w:sz w:val="22"/>
                <w:szCs w:val="22"/>
              </w:rPr>
              <w:t xml:space="preserve">RRM measurement adaptation in time-domain with </w:t>
            </w:r>
            <w:r w:rsidRPr="00BF78F7">
              <w:rPr>
                <w:bCs/>
                <w:sz w:val="22"/>
                <w:szCs w:val="22"/>
                <w:lang w:eastAsia="zh-CN"/>
              </w:rPr>
              <w:t>gNB controlled threshold, the following thresholds and corresponding adaptation schemes can be considered,</w:t>
            </w:r>
          </w:p>
          <w:p w14:paraId="450C6FA7"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for UE adapting RRM measurement period, </w:t>
            </w:r>
          </w:p>
          <w:p w14:paraId="09243802"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for UE adapting RRM number of samples within a measurement period, </w:t>
            </w:r>
          </w:p>
          <w:p w14:paraId="4D854C23"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and a RSRP variation threshold within a period of time, and based on that, UE can adapt the measurement or report period </w:t>
            </w:r>
          </w:p>
          <w:p w14:paraId="0DC6C963"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A RSRP variation threshold within a period of time, and based on that, UE can adapt the measurement or report period</w:t>
            </w:r>
          </w:p>
          <w:p w14:paraId="1E28994F"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threshold for UE adapting RRM measurement period </w:t>
            </w:r>
            <w:r w:rsidRPr="00767F71">
              <w:rPr>
                <w:rFonts w:hint="eastAsia"/>
                <w:szCs w:val="20"/>
              </w:rPr>
              <w:t xml:space="preserve">and the </w:t>
            </w:r>
            <w:r w:rsidRPr="00767F71">
              <w:rPr>
                <w:szCs w:val="20"/>
              </w:rPr>
              <w:t>threshold can be at least one of the followings,</w:t>
            </w:r>
          </w:p>
          <w:p w14:paraId="168E23F9" w14:textId="77777777" w:rsidR="00C82EC1" w:rsidRPr="00767F71" w:rsidRDefault="00C82EC1" w:rsidP="00B35F5A">
            <w:pPr>
              <w:pStyle w:val="aff4"/>
              <w:numPr>
                <w:ilvl w:val="1"/>
                <w:numId w:val="28"/>
              </w:numPr>
              <w:snapToGrid/>
              <w:spacing w:after="0"/>
              <w:ind w:firstLineChars="0"/>
              <w:jc w:val="left"/>
              <w:rPr>
                <w:iCs/>
                <w:szCs w:val="20"/>
              </w:rPr>
            </w:pPr>
            <w:r w:rsidRPr="00767F71">
              <w:rPr>
                <w:iCs/>
                <w:szCs w:val="20"/>
              </w:rPr>
              <w:lastRenderedPageBreak/>
              <w:t xml:space="preserve">The amount of time during which the UE stays with a specific cell or beam (for RRM measurement) </w:t>
            </w:r>
          </w:p>
          <w:p w14:paraId="6606CABE" w14:textId="77777777" w:rsidR="00C82EC1" w:rsidRPr="00767F71" w:rsidRDefault="00C82EC1" w:rsidP="00B35F5A">
            <w:pPr>
              <w:pStyle w:val="aff4"/>
              <w:numPr>
                <w:ilvl w:val="1"/>
                <w:numId w:val="28"/>
              </w:numPr>
              <w:snapToGrid/>
              <w:spacing w:after="0"/>
              <w:ind w:firstLineChars="0"/>
              <w:jc w:val="left"/>
              <w:rPr>
                <w:iCs/>
                <w:szCs w:val="20"/>
              </w:rPr>
            </w:pPr>
            <w:r w:rsidRPr="00767F71">
              <w:rPr>
                <w:iCs/>
                <w:szCs w:val="20"/>
              </w:rPr>
              <w:t>UE’s active TCI state for PDCCH does not change for specific time period.</w:t>
            </w:r>
          </w:p>
          <w:p w14:paraId="2D9CB936" w14:textId="77777777" w:rsidR="00C82EC1" w:rsidRPr="00767F71" w:rsidRDefault="00C82EC1" w:rsidP="00B35F5A">
            <w:pPr>
              <w:pStyle w:val="aff4"/>
              <w:numPr>
                <w:ilvl w:val="1"/>
                <w:numId w:val="28"/>
              </w:numPr>
              <w:snapToGrid/>
              <w:spacing w:after="0"/>
              <w:ind w:firstLineChars="0"/>
              <w:jc w:val="left"/>
              <w:rPr>
                <w:iCs/>
                <w:color w:val="000000"/>
                <w:szCs w:val="20"/>
              </w:rPr>
            </w:pPr>
            <w:r w:rsidRPr="00767F71">
              <w:rPr>
                <w:iCs/>
                <w:szCs w:val="20"/>
              </w:rPr>
              <w:t>The number of handovers/reselections for</w:t>
            </w:r>
            <w:r w:rsidRPr="00767F71">
              <w:rPr>
                <w:iCs/>
                <w:color w:val="000000"/>
                <w:szCs w:val="20"/>
              </w:rPr>
              <w:t xml:space="preserve"> certain period.</w:t>
            </w:r>
          </w:p>
          <w:p w14:paraId="707A0C74" w14:textId="77777777" w:rsidR="00C82EC1" w:rsidRPr="00E11669" w:rsidRDefault="00C82EC1" w:rsidP="00B35F5A">
            <w:pPr>
              <w:numPr>
                <w:ilvl w:val="0"/>
                <w:numId w:val="28"/>
              </w:numPr>
              <w:autoSpaceDE/>
              <w:autoSpaceDN/>
              <w:adjustRightInd/>
              <w:snapToGrid/>
              <w:spacing w:after="0"/>
              <w:jc w:val="left"/>
              <w:rPr>
                <w:szCs w:val="20"/>
              </w:rPr>
            </w:pPr>
            <w:r w:rsidRPr="00767F71">
              <w:rPr>
                <w:szCs w:val="20"/>
              </w:rPr>
              <w:t>A threshold which includes UE mobility status, serving cell quality, and based on that, UE can adapt the SMTC window, number of CSI-RS resources sets per target cell, periodicity of CSI-RS resources.</w:t>
            </w:r>
          </w:p>
        </w:tc>
      </w:tr>
    </w:tbl>
    <w:p w14:paraId="19532542" w14:textId="77777777" w:rsidR="00A61589" w:rsidRDefault="00A61589" w:rsidP="00EE64EA">
      <w:pPr>
        <w:rPr>
          <w:lang w:val="en-GB" w:eastAsia="zh-CN"/>
        </w:rPr>
      </w:pPr>
    </w:p>
    <w:p w14:paraId="2A5FDECC" w14:textId="2FE5AE0E" w:rsidR="00537FAD" w:rsidRPr="006C66D7" w:rsidRDefault="00DD37EF" w:rsidP="00EE64EA">
      <w:pPr>
        <w:rPr>
          <w:lang w:val="en-GB" w:eastAsia="zh-CN"/>
        </w:rPr>
      </w:pPr>
      <w:r>
        <w:rPr>
          <w:lang w:val="en-GB" w:eastAsia="zh-CN"/>
        </w:rPr>
        <w:t>We agree that t</w:t>
      </w:r>
      <w:r w:rsidR="006C66D7" w:rsidRPr="006C66D7">
        <w:rPr>
          <w:lang w:val="en-GB" w:eastAsia="zh-CN"/>
        </w:rPr>
        <w:t xml:space="preserve">he threshold based gNB controlling is efficient. </w:t>
      </w:r>
      <w:r w:rsidR="00A54F82">
        <w:rPr>
          <w:lang w:val="en-GB" w:eastAsia="zh-CN"/>
        </w:rPr>
        <w:t xml:space="preserve">However, from </w:t>
      </w:r>
      <w:r w:rsidR="006C66D7" w:rsidRPr="006C66D7">
        <w:rPr>
          <w:lang w:val="en-GB" w:eastAsia="zh-CN"/>
        </w:rPr>
        <w:t xml:space="preserve">perspective of UE complexity, the threshold should be carefully studied to avoid complicated calculation </w:t>
      </w:r>
      <w:r w:rsidR="006C66D7">
        <w:rPr>
          <w:lang w:val="en-GB" w:eastAsia="zh-CN"/>
        </w:rPr>
        <w:t>in</w:t>
      </w:r>
      <w:r w:rsidR="006C66D7" w:rsidRPr="006C66D7">
        <w:rPr>
          <w:lang w:val="en-GB" w:eastAsia="zh-CN"/>
        </w:rPr>
        <w:t xml:space="preserve"> UE autonomous behaviour. </w:t>
      </w:r>
    </w:p>
    <w:p w14:paraId="5B62AE21" w14:textId="01E34F5D" w:rsidR="00C47DCC" w:rsidRPr="00A54F82" w:rsidRDefault="00C47DCC" w:rsidP="00EE64EA">
      <w:pPr>
        <w:rPr>
          <w:b/>
          <w:i/>
          <w:lang w:val="en-GB" w:eastAsia="zh-CN"/>
        </w:rPr>
      </w:pPr>
      <w:r w:rsidRPr="00E11669">
        <w:rPr>
          <w:b/>
          <w:i/>
          <w:lang w:val="en-GB" w:eastAsia="zh-CN"/>
        </w:rPr>
        <w:t>Proposal</w:t>
      </w:r>
      <w:r w:rsidR="00DB1124" w:rsidRPr="00E11669">
        <w:rPr>
          <w:b/>
          <w:i/>
          <w:lang w:val="en-GB" w:eastAsia="zh-CN"/>
        </w:rPr>
        <w:t xml:space="preserve"> </w:t>
      </w:r>
      <w:r w:rsidR="00A54F82" w:rsidRPr="00B07BCA">
        <w:rPr>
          <w:b/>
          <w:i/>
          <w:lang w:val="en-GB" w:eastAsia="zh-CN"/>
        </w:rPr>
        <w:t>1</w:t>
      </w:r>
      <w:r w:rsidRPr="00B07BCA">
        <w:rPr>
          <w:b/>
          <w:i/>
          <w:lang w:val="en-GB" w:eastAsia="zh-CN"/>
        </w:rPr>
        <w:t>:</w:t>
      </w:r>
      <w:r w:rsidR="00DB1124" w:rsidRPr="006C66D7">
        <w:rPr>
          <w:b/>
          <w:i/>
          <w:lang w:val="en-GB" w:eastAsia="zh-CN"/>
        </w:rPr>
        <w:t xml:space="preserve"> </w:t>
      </w:r>
      <w:r w:rsidR="00A54F82">
        <w:rPr>
          <w:b/>
          <w:i/>
          <w:lang w:val="en-GB" w:eastAsia="zh-CN"/>
        </w:rPr>
        <w:t xml:space="preserve">For procedure/triggering </w:t>
      </w:r>
      <w:r w:rsidR="00A54F82" w:rsidRPr="00A54F82">
        <w:rPr>
          <w:b/>
          <w:i/>
          <w:lang w:val="en-GB" w:eastAsia="zh-CN"/>
        </w:rPr>
        <w:t>for reducing RRM measurement activity in time domain</w:t>
      </w:r>
      <w:r w:rsidR="006C66D7" w:rsidRPr="006C66D7">
        <w:rPr>
          <w:b/>
          <w:i/>
          <w:lang w:val="en-GB" w:eastAsia="zh-CN"/>
        </w:rPr>
        <w:t xml:space="preserve">, the threshold should be carefully studied to avoid complicated calculation </w:t>
      </w:r>
      <w:r w:rsidR="006C66D7">
        <w:rPr>
          <w:b/>
          <w:i/>
          <w:lang w:val="en-GB" w:eastAsia="zh-CN"/>
        </w:rPr>
        <w:t>in</w:t>
      </w:r>
      <w:r w:rsidR="006C66D7" w:rsidRPr="006C66D7">
        <w:rPr>
          <w:b/>
          <w:i/>
          <w:lang w:val="en-GB" w:eastAsia="zh-CN"/>
        </w:rPr>
        <w:t xml:space="preserve"> UE autonomous behaviour</w:t>
      </w:r>
      <w:r w:rsidR="00E509C4" w:rsidRPr="006C66D7">
        <w:rPr>
          <w:b/>
          <w:i/>
          <w:lang w:val="en-GB" w:eastAsia="zh-CN"/>
        </w:rPr>
        <w:t>.</w:t>
      </w:r>
    </w:p>
    <w:p w14:paraId="667B7C63" w14:textId="77777777" w:rsidR="00537FAD" w:rsidRPr="00250340" w:rsidRDefault="00537FAD" w:rsidP="00EE64EA">
      <w:pPr>
        <w:rPr>
          <w:b/>
          <w:i/>
          <w:lang w:val="en-GB" w:eastAsia="zh-CN"/>
        </w:rPr>
      </w:pPr>
    </w:p>
    <w:p w14:paraId="6446B363" w14:textId="2647A2D2" w:rsidR="00FE0FD3" w:rsidRPr="00E2403D" w:rsidRDefault="00232607" w:rsidP="00E2403D">
      <w:pPr>
        <w:pStyle w:val="1"/>
        <w:rPr>
          <w:lang w:val="en-GB" w:eastAsia="zh-CN"/>
        </w:rPr>
      </w:pPr>
      <w:r w:rsidRPr="00E2403D">
        <w:rPr>
          <w:lang w:val="en-GB" w:eastAsia="zh-CN"/>
        </w:rPr>
        <w:t>Relaxing intra-frequency measurements</w:t>
      </w:r>
    </w:p>
    <w:p w14:paraId="7A9C0019" w14:textId="35B44ED6" w:rsidR="00EB2210" w:rsidRDefault="00EB2210" w:rsidP="00B1465C">
      <w:pPr>
        <w:rPr>
          <w:rFonts w:eastAsia="宋体"/>
          <w:szCs w:val="20"/>
          <w:lang w:val="en-GB"/>
        </w:rPr>
      </w:pPr>
      <w:r w:rsidRPr="00EB2210">
        <w:rPr>
          <w:rFonts w:eastAsia="宋体"/>
          <w:szCs w:val="20"/>
          <w:lang w:val="en-GB"/>
        </w:rPr>
        <w:t>It was identified in RAN1#95 that</w:t>
      </w:r>
      <w:r>
        <w:rPr>
          <w:rFonts w:eastAsia="宋体"/>
          <w:szCs w:val="20"/>
          <w:lang w:val="en-GB"/>
        </w:rPr>
        <w:t xml:space="preserve"> r</w:t>
      </w:r>
      <w:r w:rsidRPr="00EB2210">
        <w:rPr>
          <w:rFonts w:eastAsia="宋体"/>
          <w:szCs w:val="20"/>
          <w:lang w:val="en-GB"/>
        </w:rPr>
        <w:t>educing the number of cells for intra-frequency measurement can be beneficial for UE power saving</w:t>
      </w:r>
      <w:r>
        <w:rPr>
          <w:rFonts w:eastAsia="宋体"/>
          <w:szCs w:val="20"/>
          <w:lang w:val="en-GB"/>
        </w:rPr>
        <w:t>.</w:t>
      </w:r>
    </w:p>
    <w:tbl>
      <w:tblPr>
        <w:tblStyle w:val="aff1"/>
        <w:tblW w:w="0" w:type="auto"/>
        <w:tblLook w:val="04A0" w:firstRow="1" w:lastRow="0" w:firstColumn="1" w:lastColumn="0" w:noHBand="0" w:noVBand="1"/>
      </w:tblPr>
      <w:tblGrid>
        <w:gridCol w:w="9307"/>
      </w:tblGrid>
      <w:tr w:rsidR="00EB2210" w14:paraId="7DCC9C26" w14:textId="77777777" w:rsidTr="00EB2210">
        <w:tc>
          <w:tcPr>
            <w:tcW w:w="9307" w:type="dxa"/>
          </w:tcPr>
          <w:p w14:paraId="521F1024" w14:textId="77777777" w:rsidR="00EB2210" w:rsidRPr="00E2403D" w:rsidRDefault="00EB2210" w:rsidP="00EB2210">
            <w:pPr>
              <w:autoSpaceDE/>
              <w:autoSpaceDN/>
              <w:adjustRightInd/>
              <w:snapToGrid/>
              <w:spacing w:after="0"/>
              <w:jc w:val="left"/>
              <w:rPr>
                <w:rFonts w:ascii="Times" w:eastAsia="Batang" w:hAnsi="Times"/>
                <w:szCs w:val="20"/>
                <w:lang w:val="en-GB" w:eastAsia="x-none"/>
              </w:rPr>
            </w:pPr>
            <w:r w:rsidRPr="00E2403D">
              <w:rPr>
                <w:rFonts w:ascii="Times" w:eastAsia="Batang" w:hAnsi="Times"/>
                <w:szCs w:val="20"/>
                <w:highlight w:val="green"/>
                <w:lang w:val="en-GB" w:eastAsia="x-none"/>
              </w:rPr>
              <w:t>Agreements</w:t>
            </w:r>
            <w:r w:rsidRPr="00E2403D">
              <w:rPr>
                <w:rFonts w:ascii="Times" w:eastAsia="Batang" w:hAnsi="Times"/>
                <w:szCs w:val="20"/>
                <w:lang w:val="en-GB" w:eastAsia="x-none"/>
              </w:rPr>
              <w:t>:</w:t>
            </w:r>
          </w:p>
          <w:p w14:paraId="0CBB0B2D" w14:textId="77777777" w:rsidR="00EB2210" w:rsidRPr="00E2403D" w:rsidRDefault="00EB2210" w:rsidP="00EB2210">
            <w:pPr>
              <w:autoSpaceDE/>
              <w:autoSpaceDN/>
              <w:adjustRightInd/>
              <w:snapToGrid/>
              <w:spacing w:after="0"/>
              <w:jc w:val="left"/>
              <w:rPr>
                <w:rFonts w:ascii="Times" w:eastAsia="Batang" w:hAnsi="Times"/>
                <w:szCs w:val="20"/>
                <w:lang w:val="en-GB" w:eastAsia="x-none"/>
              </w:rPr>
            </w:pPr>
            <w:r w:rsidRPr="00E2403D">
              <w:rPr>
                <w:rFonts w:ascii="Times" w:eastAsia="Batang" w:hAnsi="Times"/>
                <w:szCs w:val="20"/>
                <w:lang w:val="en-GB" w:eastAsia="x-none"/>
              </w:rPr>
              <w:t>Observation:</w:t>
            </w:r>
          </w:p>
          <w:p w14:paraId="7EA86581" w14:textId="010946A5" w:rsidR="00EB2210" w:rsidRPr="00E2403D" w:rsidRDefault="00EB2210" w:rsidP="00B35F5A">
            <w:pPr>
              <w:numPr>
                <w:ilvl w:val="0"/>
                <w:numId w:val="28"/>
              </w:numPr>
              <w:autoSpaceDE/>
              <w:autoSpaceDN/>
              <w:adjustRightInd/>
              <w:snapToGrid/>
              <w:spacing w:after="0"/>
              <w:jc w:val="left"/>
              <w:rPr>
                <w:rFonts w:ascii="Times" w:eastAsia="Batang" w:hAnsi="Times"/>
                <w:szCs w:val="20"/>
                <w:lang w:val="en-GB"/>
              </w:rPr>
            </w:pPr>
            <w:r w:rsidRPr="00E2403D">
              <w:rPr>
                <w:rFonts w:ascii="Times" w:eastAsia="Batang" w:hAnsi="Times"/>
                <w:szCs w:val="20"/>
                <w:lang w:val="en-GB"/>
              </w:rPr>
              <w:t xml:space="preserve">Reducing the number of cells for intra-frequency measurement can be beneficial for UE power saving, </w:t>
            </w:r>
          </w:p>
          <w:p w14:paraId="1D4B13DB" w14:textId="77777777" w:rsidR="00EB2210" w:rsidRPr="00E2403D" w:rsidRDefault="00EB2210" w:rsidP="00B35F5A">
            <w:pPr>
              <w:numPr>
                <w:ilvl w:val="1"/>
                <w:numId w:val="28"/>
              </w:numPr>
              <w:autoSpaceDE/>
              <w:autoSpaceDN/>
              <w:adjustRightInd/>
              <w:snapToGrid/>
              <w:spacing w:after="0"/>
              <w:jc w:val="left"/>
              <w:rPr>
                <w:rFonts w:ascii="Times" w:eastAsia="Batang" w:hAnsi="Times"/>
                <w:szCs w:val="20"/>
                <w:lang w:val="en-GB"/>
              </w:rPr>
            </w:pPr>
            <w:r w:rsidRPr="00E2403D">
              <w:rPr>
                <w:rFonts w:ascii="Times" w:eastAsia="等线" w:hAnsi="Times"/>
                <w:szCs w:val="20"/>
                <w:lang w:val="en-GB" w:eastAsia="zh-CN"/>
              </w:rPr>
              <w:t>Assuming that UE can limit the processing for measurement within a constrained time period and/or with reduced complexity.</w:t>
            </w:r>
          </w:p>
          <w:p w14:paraId="64457420" w14:textId="77777777" w:rsidR="00EB2210" w:rsidRPr="00E2403D" w:rsidRDefault="00EB2210" w:rsidP="00B35F5A">
            <w:pPr>
              <w:numPr>
                <w:ilvl w:val="1"/>
                <w:numId w:val="28"/>
              </w:numPr>
              <w:autoSpaceDE/>
              <w:autoSpaceDN/>
              <w:adjustRightInd/>
              <w:snapToGrid/>
              <w:spacing w:after="0"/>
              <w:jc w:val="left"/>
              <w:rPr>
                <w:rFonts w:ascii="Times" w:eastAsia="Batang" w:hAnsi="Times"/>
                <w:szCs w:val="20"/>
                <w:lang w:val="en-GB"/>
              </w:rPr>
            </w:pPr>
            <w:r w:rsidRPr="00E2403D">
              <w:rPr>
                <w:rFonts w:ascii="Times" w:eastAsia="等线" w:hAnsi="Times"/>
                <w:szCs w:val="20"/>
                <w:lang w:val="en-GB" w:eastAsia="zh-CN"/>
              </w:rPr>
              <w:t>Assuming number of neighbouring cells to be measured is reduced.</w:t>
            </w:r>
          </w:p>
          <w:p w14:paraId="6E84F58A" w14:textId="2015C4EB" w:rsidR="00EB2210" w:rsidRPr="00E2403D" w:rsidRDefault="00EB2210" w:rsidP="00B35F5A">
            <w:pPr>
              <w:numPr>
                <w:ilvl w:val="0"/>
                <w:numId w:val="28"/>
              </w:numPr>
              <w:autoSpaceDE/>
              <w:autoSpaceDN/>
              <w:adjustRightInd/>
              <w:snapToGrid/>
              <w:spacing w:after="0"/>
              <w:jc w:val="left"/>
              <w:rPr>
                <w:rFonts w:ascii="Times" w:eastAsia="Batang" w:hAnsi="Times"/>
                <w:sz w:val="20"/>
                <w:szCs w:val="20"/>
                <w:lang w:val="en-GB"/>
              </w:rPr>
            </w:pPr>
            <w:r w:rsidRPr="00E2403D">
              <w:rPr>
                <w:rFonts w:ascii="Times" w:eastAsia="Batang" w:hAnsi="Times"/>
                <w:szCs w:val="20"/>
                <w:lang w:val="en-GB"/>
              </w:rPr>
              <w:t>For UE power saving perspective, reducing the need in neighbour cell intra-frequency measurement can be beneficial.</w:t>
            </w:r>
          </w:p>
        </w:tc>
      </w:tr>
    </w:tbl>
    <w:p w14:paraId="536CAD59" w14:textId="5136A624" w:rsidR="001A644A" w:rsidRDefault="00FC7E87" w:rsidP="00B1465C">
      <w:pPr>
        <w:rPr>
          <w:rFonts w:eastAsia="宋体"/>
          <w:szCs w:val="20"/>
          <w:lang w:val="en-GB"/>
        </w:rPr>
      </w:pPr>
      <w:r w:rsidRPr="00FC4517">
        <w:rPr>
          <w:rFonts w:eastAsia="宋体"/>
          <w:szCs w:val="20"/>
          <w:lang w:val="en-GB"/>
        </w:rPr>
        <w:t>In RAN1 AH-1901</w:t>
      </w:r>
      <w:r w:rsidR="00B1465C" w:rsidRPr="00FC4517">
        <w:rPr>
          <w:rFonts w:eastAsia="宋体" w:hint="eastAsia"/>
          <w:szCs w:val="20"/>
          <w:lang w:val="en-GB"/>
        </w:rPr>
        <w:t xml:space="preserve">, </w:t>
      </w:r>
      <w:r w:rsidR="00B1465C" w:rsidRPr="00FC4517">
        <w:rPr>
          <w:rFonts w:eastAsia="宋体"/>
          <w:szCs w:val="20"/>
          <w:lang w:val="en-GB"/>
        </w:rPr>
        <w:t>the power model of intra frequency measurement was agreed</w:t>
      </w:r>
      <w:r w:rsidR="001F65D6">
        <w:rPr>
          <w:rFonts w:eastAsia="宋体"/>
          <w:szCs w:val="20"/>
          <w:lang w:val="en-GB"/>
        </w:rPr>
        <w:t>. It can be observed that r</w:t>
      </w:r>
      <w:r w:rsidR="00B1465C" w:rsidRPr="005452FC">
        <w:rPr>
          <w:rFonts w:eastAsia="宋体" w:hint="eastAsia"/>
          <w:szCs w:val="20"/>
          <w:lang w:val="en-GB"/>
        </w:rPr>
        <w:t xml:space="preserve">educing the number of cells for intra-frequency </w:t>
      </w:r>
      <w:r w:rsidR="00B1465C" w:rsidRPr="005452FC">
        <w:rPr>
          <w:rFonts w:eastAsia="宋体"/>
          <w:szCs w:val="20"/>
          <w:lang w:val="en-GB"/>
        </w:rPr>
        <w:t>measurement</w:t>
      </w:r>
      <w:r>
        <w:rPr>
          <w:rFonts w:eastAsia="宋体"/>
          <w:szCs w:val="20"/>
          <w:lang w:val="en-GB"/>
        </w:rPr>
        <w:t xml:space="preserve"> can reduce UE</w:t>
      </w:r>
      <w:r w:rsidR="00B1465C" w:rsidRPr="005452FC">
        <w:rPr>
          <w:rFonts w:eastAsia="宋体" w:hint="eastAsia"/>
          <w:szCs w:val="20"/>
          <w:lang w:val="en-GB"/>
        </w:rPr>
        <w:t xml:space="preserve"> power</w:t>
      </w:r>
      <w:r>
        <w:rPr>
          <w:rFonts w:eastAsia="宋体"/>
          <w:szCs w:val="20"/>
          <w:lang w:val="en-GB"/>
        </w:rPr>
        <w:t xml:space="preserve"> consumption</w:t>
      </w:r>
      <w:r w:rsidR="00B1465C" w:rsidRPr="005452FC">
        <w:rPr>
          <w:rFonts w:eastAsia="宋体" w:hint="eastAsia"/>
          <w:szCs w:val="20"/>
          <w:lang w:val="en-GB"/>
        </w:rPr>
        <w:t>.</w:t>
      </w:r>
      <w:r w:rsidR="00B1465C">
        <w:rPr>
          <w:rFonts w:eastAsia="宋体"/>
          <w:szCs w:val="20"/>
          <w:lang w:val="en-GB"/>
        </w:rPr>
        <w:t xml:space="preserve"> </w:t>
      </w:r>
    </w:p>
    <w:p w14:paraId="7267C4AE" w14:textId="77777777" w:rsidR="001F65D6" w:rsidRDefault="001F65D6" w:rsidP="00B1465C">
      <w:pPr>
        <w:rPr>
          <w:rFonts w:eastAsia="宋体"/>
          <w:szCs w:val="20"/>
          <w:lang w:val="en-GB"/>
        </w:rPr>
      </w:pPr>
    </w:p>
    <w:p w14:paraId="012B3A49" w14:textId="77777777" w:rsidR="001F65D6" w:rsidRDefault="001F65D6" w:rsidP="001F65D6">
      <w:pPr>
        <w:pStyle w:val="2"/>
        <w:rPr>
          <w:lang w:eastAsia="zh-CN"/>
        </w:rPr>
      </w:pPr>
      <w:r>
        <w:rPr>
          <w:lang w:eastAsia="zh-CN"/>
        </w:rPr>
        <w:t>Procedure/t</w:t>
      </w:r>
      <w:r w:rsidRPr="009D343D">
        <w:rPr>
          <w:lang w:eastAsia="zh-CN"/>
        </w:rPr>
        <w:t>riggering</w:t>
      </w:r>
    </w:p>
    <w:p w14:paraId="3D92797A" w14:textId="58D12D83" w:rsidR="001F65D6" w:rsidRPr="001F65D6" w:rsidRDefault="001F65D6" w:rsidP="001A644A">
      <w:pPr>
        <w:rPr>
          <w:lang w:eastAsia="zh-CN"/>
        </w:rPr>
      </w:pPr>
      <w:r w:rsidRPr="001F65D6">
        <w:rPr>
          <w:lang w:eastAsia="zh-CN"/>
        </w:rPr>
        <w:t xml:space="preserve">It was proposed in RAN1 Ad Hoc 1901 that </w:t>
      </w:r>
      <w:r>
        <w:rPr>
          <w:lang w:eastAsia="zh-CN"/>
        </w:rPr>
        <w:t>there are 3 alternatives for procedure and triggering for reducing the intra-frequency measurement.</w:t>
      </w:r>
    </w:p>
    <w:tbl>
      <w:tblPr>
        <w:tblStyle w:val="aff1"/>
        <w:tblW w:w="0" w:type="auto"/>
        <w:tblLook w:val="04A0" w:firstRow="1" w:lastRow="0" w:firstColumn="1" w:lastColumn="0" w:noHBand="0" w:noVBand="1"/>
      </w:tblPr>
      <w:tblGrid>
        <w:gridCol w:w="9307"/>
      </w:tblGrid>
      <w:tr w:rsidR="001F65D6" w14:paraId="3B498E5C" w14:textId="77777777" w:rsidTr="001F65D6">
        <w:tc>
          <w:tcPr>
            <w:tcW w:w="9307" w:type="dxa"/>
          </w:tcPr>
          <w:p w14:paraId="78A4E712" w14:textId="77777777" w:rsidR="001F65D6" w:rsidRPr="00BD4867" w:rsidRDefault="001F65D6" w:rsidP="001F65D6">
            <w:pPr>
              <w:pStyle w:val="ac"/>
              <w:jc w:val="left"/>
              <w:rPr>
                <w:sz w:val="22"/>
                <w:szCs w:val="22"/>
                <w:lang w:eastAsia="zh-CN"/>
              </w:rPr>
            </w:pPr>
            <w:r w:rsidRPr="00BD4867">
              <w:rPr>
                <w:sz w:val="22"/>
                <w:szCs w:val="22"/>
                <w:highlight w:val="yellow"/>
                <w:lang w:eastAsia="zh-CN"/>
              </w:rPr>
              <w:t>P</w:t>
            </w:r>
            <w:r w:rsidRPr="00BD4867">
              <w:rPr>
                <w:rFonts w:hint="eastAsia"/>
                <w:sz w:val="22"/>
                <w:szCs w:val="22"/>
                <w:highlight w:val="yellow"/>
                <w:lang w:eastAsia="zh-CN"/>
              </w:rPr>
              <w:t xml:space="preserve">ossible </w:t>
            </w:r>
            <w:r w:rsidRPr="00BD4867">
              <w:rPr>
                <w:sz w:val="22"/>
                <w:szCs w:val="22"/>
                <w:highlight w:val="yellow"/>
                <w:lang w:eastAsia="zh-CN"/>
              </w:rPr>
              <w:t>offline agreements</w:t>
            </w:r>
            <w:r w:rsidRPr="00BD4867">
              <w:rPr>
                <w:sz w:val="22"/>
                <w:szCs w:val="22"/>
                <w:lang w:eastAsia="zh-CN"/>
              </w:rPr>
              <w:t>:</w:t>
            </w:r>
          </w:p>
          <w:p w14:paraId="69419D11" w14:textId="77777777" w:rsidR="001F65D6" w:rsidRPr="00BD4867" w:rsidRDefault="001F65D6" w:rsidP="001F65D6">
            <w:pPr>
              <w:pStyle w:val="ac"/>
              <w:jc w:val="left"/>
              <w:rPr>
                <w:bCs/>
                <w:sz w:val="22"/>
                <w:szCs w:val="22"/>
                <w:lang w:val="en-GB" w:eastAsia="zh-CN"/>
              </w:rPr>
            </w:pPr>
            <w:r w:rsidRPr="00BD4867">
              <w:rPr>
                <w:bCs/>
                <w:sz w:val="22"/>
                <w:szCs w:val="22"/>
                <w:lang w:val="en-GB" w:eastAsia="zh-CN"/>
              </w:rPr>
              <w:t xml:space="preserve">For UE autonomous </w:t>
            </w:r>
            <w:r w:rsidRPr="00BD4867">
              <w:rPr>
                <w:sz w:val="22"/>
                <w:szCs w:val="22"/>
              </w:rPr>
              <w:t xml:space="preserve">RRM measurement for </w:t>
            </w:r>
            <w:r w:rsidRPr="00BD4867">
              <w:rPr>
                <w:bCs/>
                <w:sz w:val="22"/>
                <w:szCs w:val="22"/>
              </w:rPr>
              <w:t>reducing the intra-frequency measurement</w:t>
            </w:r>
            <w:r w:rsidRPr="00BD4867">
              <w:rPr>
                <w:sz w:val="22"/>
                <w:szCs w:val="22"/>
              </w:rPr>
              <w:t xml:space="preserve"> with </w:t>
            </w:r>
            <w:r w:rsidRPr="00BD4867">
              <w:rPr>
                <w:bCs/>
                <w:sz w:val="22"/>
                <w:szCs w:val="22"/>
                <w:lang w:val="en-GB" w:eastAsia="zh-CN"/>
              </w:rPr>
              <w:t>gNB controlled threshold, the following thresholds and corresponding adaptation schemes can be considered,</w:t>
            </w:r>
          </w:p>
          <w:p w14:paraId="15337503" w14:textId="77777777" w:rsidR="001F65D6" w:rsidRPr="00BD4867" w:rsidRDefault="001F65D6" w:rsidP="00B35F5A">
            <w:pPr>
              <w:pStyle w:val="ac"/>
              <w:numPr>
                <w:ilvl w:val="0"/>
                <w:numId w:val="28"/>
              </w:numPr>
              <w:autoSpaceDE/>
              <w:autoSpaceDN/>
              <w:adjustRightInd/>
              <w:snapToGrid/>
              <w:jc w:val="left"/>
              <w:rPr>
                <w:bCs/>
                <w:sz w:val="22"/>
                <w:szCs w:val="22"/>
                <w:lang w:val="en-GB" w:eastAsia="zh-CN"/>
              </w:rPr>
            </w:pPr>
            <w:r w:rsidRPr="00BD4867">
              <w:rPr>
                <w:bCs/>
                <w:sz w:val="22"/>
                <w:szCs w:val="22"/>
                <w:lang w:val="en-GB" w:eastAsia="zh-CN"/>
              </w:rPr>
              <w:t>Using RSRP/RSRQ threshold(s) for UE adapting RRM measurement including,</w:t>
            </w:r>
          </w:p>
          <w:p w14:paraId="721CB3C7" w14:textId="77777777" w:rsidR="001F65D6" w:rsidRPr="00BD4867" w:rsidRDefault="001F65D6" w:rsidP="00B35F5A">
            <w:pPr>
              <w:pStyle w:val="ac"/>
              <w:numPr>
                <w:ilvl w:val="1"/>
                <w:numId w:val="28"/>
              </w:numPr>
              <w:autoSpaceDE/>
              <w:autoSpaceDN/>
              <w:adjustRightInd/>
              <w:snapToGrid/>
              <w:jc w:val="left"/>
              <w:rPr>
                <w:bCs/>
                <w:sz w:val="22"/>
                <w:szCs w:val="22"/>
                <w:lang w:val="en-GB" w:eastAsia="zh-CN"/>
              </w:rPr>
            </w:pPr>
            <w:r w:rsidRPr="00BD4867">
              <w:rPr>
                <w:sz w:val="22"/>
                <w:szCs w:val="22"/>
                <w:lang w:eastAsia="zh-CN"/>
              </w:rPr>
              <w:t>Adaptation of number of non-serving cells,</w:t>
            </w:r>
          </w:p>
          <w:p w14:paraId="5229C244" w14:textId="77777777" w:rsidR="001F65D6" w:rsidRPr="00BD4867" w:rsidRDefault="001F65D6" w:rsidP="00B35F5A">
            <w:pPr>
              <w:pStyle w:val="ac"/>
              <w:numPr>
                <w:ilvl w:val="1"/>
                <w:numId w:val="28"/>
              </w:numPr>
              <w:autoSpaceDE/>
              <w:autoSpaceDN/>
              <w:adjustRightInd/>
              <w:snapToGrid/>
              <w:jc w:val="left"/>
              <w:rPr>
                <w:bCs/>
                <w:sz w:val="22"/>
                <w:szCs w:val="22"/>
                <w:lang w:val="en-GB" w:eastAsia="zh-CN"/>
              </w:rPr>
            </w:pPr>
            <w:r w:rsidRPr="00BD4867">
              <w:rPr>
                <w:sz w:val="22"/>
                <w:szCs w:val="22"/>
                <w:lang w:eastAsia="zh-CN"/>
              </w:rPr>
              <w:t xml:space="preserve">Adaptation of the </w:t>
            </w:r>
            <w:r w:rsidRPr="00BD4867">
              <w:rPr>
                <w:bCs/>
                <w:iCs/>
                <w:color w:val="000000"/>
                <w:sz w:val="22"/>
                <w:szCs w:val="22"/>
              </w:rPr>
              <w:t>measured cell lists</w:t>
            </w:r>
          </w:p>
          <w:p w14:paraId="270E96FA" w14:textId="77777777" w:rsidR="001F65D6" w:rsidRPr="00BD4867" w:rsidRDefault="001F65D6" w:rsidP="00B35F5A">
            <w:pPr>
              <w:pStyle w:val="ac"/>
              <w:numPr>
                <w:ilvl w:val="1"/>
                <w:numId w:val="28"/>
              </w:numPr>
              <w:autoSpaceDE/>
              <w:autoSpaceDN/>
              <w:adjustRightInd/>
              <w:snapToGrid/>
              <w:jc w:val="left"/>
              <w:rPr>
                <w:sz w:val="22"/>
                <w:szCs w:val="22"/>
                <w:lang w:eastAsia="zh-CN"/>
              </w:rPr>
            </w:pPr>
            <w:r w:rsidRPr="00BD4867">
              <w:rPr>
                <w:rFonts w:hint="eastAsia"/>
                <w:sz w:val="22"/>
                <w:szCs w:val="22"/>
                <w:lang w:eastAsia="zh-CN"/>
              </w:rPr>
              <w:t>Adaptation of which signals (e.g. SSBs/time locations/CSI-RS) to be measured</w:t>
            </w:r>
          </w:p>
          <w:p w14:paraId="75C2BA5A" w14:textId="77777777" w:rsidR="001F65D6" w:rsidRPr="00BD4867" w:rsidRDefault="001F65D6" w:rsidP="001F65D6">
            <w:pPr>
              <w:pStyle w:val="ac"/>
              <w:jc w:val="left"/>
              <w:rPr>
                <w:bCs/>
                <w:sz w:val="22"/>
                <w:szCs w:val="22"/>
              </w:rPr>
            </w:pPr>
            <w:r w:rsidRPr="00BD4867">
              <w:rPr>
                <w:bCs/>
                <w:sz w:val="22"/>
                <w:szCs w:val="22"/>
                <w:lang w:val="en-GB" w:eastAsia="zh-CN"/>
              </w:rPr>
              <w:t xml:space="preserve">For gNB controlled </w:t>
            </w:r>
            <w:r w:rsidRPr="00BD4867">
              <w:rPr>
                <w:bCs/>
                <w:sz w:val="22"/>
                <w:szCs w:val="22"/>
              </w:rPr>
              <w:t>RRM measurement operation with/without UE assistant information, the gNB can indicate to the UE the following information in order to reducing the intra-frequency measurement,</w:t>
            </w:r>
          </w:p>
          <w:p w14:paraId="4A73FE1D" w14:textId="77777777" w:rsidR="001F65D6" w:rsidRPr="00BD4867" w:rsidRDefault="001F65D6" w:rsidP="00B35F5A">
            <w:pPr>
              <w:pStyle w:val="aff4"/>
              <w:numPr>
                <w:ilvl w:val="0"/>
                <w:numId w:val="28"/>
              </w:numPr>
              <w:snapToGrid/>
              <w:spacing w:after="0"/>
              <w:ind w:firstLineChars="0"/>
              <w:jc w:val="left"/>
              <w:rPr>
                <w:lang w:val="en-GB"/>
              </w:rPr>
            </w:pPr>
            <w:r w:rsidRPr="00BD4867">
              <w:rPr>
                <w:lang w:val="en-GB"/>
              </w:rPr>
              <w:t>Spatial information from SSB and CSI-RS,</w:t>
            </w:r>
          </w:p>
          <w:p w14:paraId="5EE87C45" w14:textId="77777777" w:rsidR="001F65D6" w:rsidRPr="00BD4867" w:rsidRDefault="001F65D6" w:rsidP="00B35F5A">
            <w:pPr>
              <w:pStyle w:val="aff4"/>
              <w:numPr>
                <w:ilvl w:val="0"/>
                <w:numId w:val="28"/>
              </w:numPr>
              <w:snapToGrid/>
              <w:spacing w:after="0"/>
              <w:ind w:firstLineChars="0"/>
              <w:jc w:val="left"/>
              <w:rPr>
                <w:bCs/>
                <w:lang w:val="en-GB"/>
              </w:rPr>
            </w:pPr>
            <w:r w:rsidRPr="00BD4867">
              <w:rPr>
                <w:lang w:val="en-GB"/>
              </w:rPr>
              <w:t>Constrain the configuration of CSI-RS transmission for RRM on one carrier in a concentrated manner,</w:t>
            </w:r>
          </w:p>
          <w:p w14:paraId="17F445D3" w14:textId="08C1F0D0" w:rsidR="001F65D6" w:rsidRPr="00BD4867" w:rsidRDefault="00E67911" w:rsidP="00B35F5A">
            <w:pPr>
              <w:pStyle w:val="aff4"/>
              <w:numPr>
                <w:ilvl w:val="0"/>
                <w:numId w:val="28"/>
              </w:numPr>
              <w:snapToGrid/>
              <w:spacing w:after="0"/>
              <w:ind w:firstLineChars="0"/>
              <w:jc w:val="left"/>
              <w:rPr>
                <w:lang w:val="en-GB"/>
              </w:rPr>
            </w:pPr>
            <w:r w:rsidRPr="00BD4867">
              <w:rPr>
                <w:lang w:val="en-GB"/>
              </w:rPr>
              <w:t>T</w:t>
            </w:r>
            <w:r w:rsidR="001F65D6" w:rsidRPr="00BD4867">
              <w:rPr>
                <w:lang w:val="en-GB"/>
              </w:rPr>
              <w:t xml:space="preserve">emporarily </w:t>
            </w:r>
            <w:r w:rsidR="001F65D6" w:rsidRPr="00BD4867">
              <w:rPr>
                <w:highlight w:val="yellow"/>
                <w:lang w:val="en-GB"/>
              </w:rPr>
              <w:t>omit</w:t>
            </w:r>
            <w:r w:rsidR="001F65D6" w:rsidRPr="00BD4867">
              <w:rPr>
                <w:lang w:val="en-GB"/>
              </w:rPr>
              <w:t xml:space="preserve"> search for additional unknown cells if the NW can establish that all relevant </w:t>
            </w:r>
            <w:r w:rsidR="001F65D6" w:rsidRPr="00BD4867">
              <w:rPr>
                <w:lang w:val="en-GB"/>
              </w:rPr>
              <w:lastRenderedPageBreak/>
              <w:t>candidate cells have been detected.</w:t>
            </w:r>
          </w:p>
          <w:p w14:paraId="11277291" w14:textId="77777777" w:rsidR="001F65D6" w:rsidRPr="00BD4867" w:rsidRDefault="001F65D6" w:rsidP="001F65D6">
            <w:pPr>
              <w:pStyle w:val="ac"/>
              <w:jc w:val="left"/>
              <w:rPr>
                <w:sz w:val="22"/>
                <w:szCs w:val="22"/>
                <w:lang w:val="en-GB" w:eastAsia="zh-CN"/>
              </w:rPr>
            </w:pPr>
            <w:r w:rsidRPr="00BD4867">
              <w:rPr>
                <w:bCs/>
                <w:sz w:val="22"/>
                <w:szCs w:val="22"/>
              </w:rPr>
              <w:t>For the purpose of reducing the intra-frequency measurement, t</w:t>
            </w:r>
            <w:r w:rsidRPr="00BD4867">
              <w:rPr>
                <w:sz w:val="22"/>
                <w:szCs w:val="22"/>
                <w:lang w:val="en-GB" w:eastAsia="zh-CN"/>
              </w:rPr>
              <w:t xml:space="preserve">he followings are proposed information to be provided as UE assistance information reported to gNB </w:t>
            </w:r>
            <w:r w:rsidRPr="00BD4867">
              <w:rPr>
                <w:sz w:val="22"/>
                <w:szCs w:val="22"/>
                <w:lang w:val="en-GB"/>
              </w:rPr>
              <w:t xml:space="preserve">for gNB controlled RRM measurement operation </w:t>
            </w:r>
          </w:p>
          <w:p w14:paraId="3162E005" w14:textId="77777777" w:rsidR="001F65D6" w:rsidRPr="00BD4867" w:rsidRDefault="001F65D6" w:rsidP="00B35F5A">
            <w:pPr>
              <w:pStyle w:val="aff4"/>
              <w:numPr>
                <w:ilvl w:val="0"/>
                <w:numId w:val="28"/>
              </w:numPr>
              <w:snapToGrid/>
              <w:spacing w:after="0"/>
              <w:ind w:firstLineChars="0"/>
              <w:jc w:val="left"/>
              <w:rPr>
                <w:iCs/>
                <w:color w:val="000000"/>
              </w:rPr>
            </w:pPr>
            <w:r w:rsidRPr="00BD4867">
              <w:rPr>
                <w:iCs/>
                <w:color w:val="000000"/>
              </w:rPr>
              <w:t>UE's visited cells and cells not reselected due to the ping-pong effect,</w:t>
            </w:r>
          </w:p>
          <w:p w14:paraId="3938F443" w14:textId="77777777" w:rsidR="001F65D6" w:rsidRPr="00BD4867" w:rsidRDefault="001F65D6" w:rsidP="00B35F5A">
            <w:pPr>
              <w:pStyle w:val="aff4"/>
              <w:numPr>
                <w:ilvl w:val="0"/>
                <w:numId w:val="28"/>
              </w:numPr>
              <w:snapToGrid/>
              <w:spacing w:after="0"/>
              <w:ind w:firstLineChars="0"/>
              <w:jc w:val="left"/>
              <w:rPr>
                <w:iCs/>
                <w:color w:val="000000"/>
              </w:rPr>
            </w:pPr>
            <w:r w:rsidRPr="00BD4867">
              <w:rPr>
                <w:iCs/>
                <w:color w:val="000000"/>
              </w:rPr>
              <w:t>Change in serving RS/signal quality, e.g., RSRP/RSRQ for certain amount of time,</w:t>
            </w:r>
          </w:p>
          <w:p w14:paraId="3B014890" w14:textId="46CCE5A3" w:rsidR="001F65D6" w:rsidRPr="00BD4867" w:rsidRDefault="001F65D6" w:rsidP="00B35F5A">
            <w:pPr>
              <w:pStyle w:val="aff4"/>
              <w:numPr>
                <w:ilvl w:val="0"/>
                <w:numId w:val="28"/>
              </w:numPr>
              <w:snapToGrid/>
              <w:spacing w:after="0"/>
              <w:ind w:firstLineChars="0"/>
              <w:jc w:val="left"/>
              <w:rPr>
                <w:iCs/>
                <w:color w:val="000000"/>
              </w:rPr>
            </w:pPr>
            <w:r w:rsidRPr="00BD4867">
              <w:rPr>
                <w:iCs/>
                <w:color w:val="000000"/>
              </w:rPr>
              <w:t>UE is under coverage of a specific cell or beam (for RRM measurement) for certain amount of time,</w:t>
            </w:r>
          </w:p>
        </w:tc>
      </w:tr>
    </w:tbl>
    <w:p w14:paraId="3D279581" w14:textId="133F2454" w:rsidR="001F65D6" w:rsidRDefault="001F65D6" w:rsidP="001F65D6">
      <w:pPr>
        <w:rPr>
          <w:lang w:eastAsia="zh-CN"/>
        </w:rPr>
      </w:pPr>
      <w:r>
        <w:rPr>
          <w:lang w:eastAsia="zh-CN"/>
        </w:rPr>
        <w:lastRenderedPageBreak/>
        <w:t>The 3 alternatives for procedure and triggering for reducing the intra-frequency measurement are listed as follows.</w:t>
      </w:r>
    </w:p>
    <w:p w14:paraId="329F3EC5" w14:textId="77777777" w:rsidR="001F65D6" w:rsidRDefault="001F65D6" w:rsidP="00B35F5A">
      <w:pPr>
        <w:pStyle w:val="aff4"/>
        <w:numPr>
          <w:ilvl w:val="0"/>
          <w:numId w:val="34"/>
        </w:numPr>
        <w:ind w:firstLineChars="0"/>
        <w:rPr>
          <w:lang w:val="en-GB" w:eastAsia="zh-CN"/>
        </w:rPr>
      </w:pPr>
      <w:r w:rsidRPr="00E11669">
        <w:rPr>
          <w:lang w:eastAsia="zh-CN"/>
        </w:rPr>
        <w:t xml:space="preserve">Option </w:t>
      </w:r>
      <w:r>
        <w:rPr>
          <w:lang w:eastAsia="zh-CN"/>
        </w:rPr>
        <w:t>1</w:t>
      </w:r>
      <w:r w:rsidRPr="00E11669">
        <w:rPr>
          <w:rFonts w:hint="eastAsia"/>
          <w:lang w:eastAsia="zh-CN"/>
        </w:rPr>
        <w:t>:</w:t>
      </w:r>
      <w:r w:rsidRPr="00E11669">
        <w:rPr>
          <w:lang w:eastAsia="zh-CN"/>
        </w:rPr>
        <w:t xml:space="preserve"> </w:t>
      </w:r>
      <w:r w:rsidRPr="00E11669">
        <w:rPr>
          <w:lang w:val="en-GB" w:eastAsia="zh-CN"/>
        </w:rPr>
        <w:t>gNB controlled RRM measurement operation with UE assistant information</w:t>
      </w:r>
      <w:r>
        <w:rPr>
          <w:lang w:val="en-GB" w:eastAsia="zh-CN"/>
        </w:rPr>
        <w:t xml:space="preserve"> </w:t>
      </w:r>
      <w:r w:rsidRPr="001E25D8">
        <w:rPr>
          <w:bCs/>
          <w:szCs w:val="20"/>
        </w:rPr>
        <w:t>reported to gNB</w:t>
      </w:r>
      <w:r w:rsidRPr="00E11669">
        <w:rPr>
          <w:lang w:val="en-GB" w:eastAsia="zh-CN"/>
        </w:rPr>
        <w:t>.</w:t>
      </w:r>
    </w:p>
    <w:p w14:paraId="2237DB4B" w14:textId="77777777" w:rsidR="001F65D6" w:rsidRPr="00E11669" w:rsidRDefault="001F65D6" w:rsidP="00B35F5A">
      <w:pPr>
        <w:pStyle w:val="aff4"/>
        <w:numPr>
          <w:ilvl w:val="0"/>
          <w:numId w:val="34"/>
        </w:numPr>
        <w:ind w:firstLineChars="0"/>
        <w:rPr>
          <w:lang w:val="en-GB" w:eastAsia="zh-CN"/>
        </w:rPr>
      </w:pPr>
      <w:r w:rsidRPr="00E11669">
        <w:rPr>
          <w:lang w:eastAsia="zh-CN"/>
        </w:rPr>
        <w:t xml:space="preserve">Option </w:t>
      </w:r>
      <w:r>
        <w:rPr>
          <w:lang w:eastAsia="zh-CN"/>
        </w:rPr>
        <w:t>2</w:t>
      </w:r>
      <w:r w:rsidRPr="00E11669">
        <w:rPr>
          <w:rFonts w:hint="eastAsia"/>
          <w:lang w:eastAsia="zh-CN"/>
        </w:rPr>
        <w:t>:</w:t>
      </w:r>
      <w:r w:rsidRPr="00E11669">
        <w:rPr>
          <w:lang w:eastAsia="zh-CN"/>
        </w:rPr>
        <w:t xml:space="preserve"> </w:t>
      </w:r>
      <w:r w:rsidRPr="00E11669">
        <w:rPr>
          <w:lang w:val="en-GB" w:eastAsia="zh-CN"/>
        </w:rPr>
        <w:t>gNB controlled RRM measurement operation without UE assistance information</w:t>
      </w:r>
      <w:r>
        <w:rPr>
          <w:lang w:val="en-GB" w:eastAsia="zh-CN"/>
        </w:rPr>
        <w:t xml:space="preserve"> </w:t>
      </w:r>
      <w:r w:rsidRPr="001E25D8">
        <w:rPr>
          <w:bCs/>
          <w:szCs w:val="20"/>
        </w:rPr>
        <w:t>reported to gNB</w:t>
      </w:r>
      <w:r>
        <w:rPr>
          <w:bCs/>
          <w:szCs w:val="20"/>
        </w:rPr>
        <w:t xml:space="preserve"> </w:t>
      </w:r>
      <w:r w:rsidRPr="001E25D8">
        <w:rPr>
          <w:bCs/>
          <w:szCs w:val="20"/>
        </w:rPr>
        <w:t>based on certain conditions</w:t>
      </w:r>
      <w:r w:rsidRPr="00E11669">
        <w:rPr>
          <w:lang w:val="en-GB" w:eastAsia="zh-CN"/>
        </w:rPr>
        <w:t>.</w:t>
      </w:r>
    </w:p>
    <w:p w14:paraId="53E489E9" w14:textId="77777777" w:rsidR="001F65D6" w:rsidRPr="00E11669" w:rsidRDefault="001F65D6" w:rsidP="00B35F5A">
      <w:pPr>
        <w:pStyle w:val="aff4"/>
        <w:numPr>
          <w:ilvl w:val="0"/>
          <w:numId w:val="34"/>
        </w:numPr>
        <w:ind w:firstLineChars="0"/>
        <w:rPr>
          <w:lang w:eastAsia="zh-CN"/>
        </w:rPr>
      </w:pPr>
      <w:r w:rsidRPr="00E11669">
        <w:rPr>
          <w:lang w:eastAsia="zh-CN"/>
        </w:rPr>
        <w:t xml:space="preserve">Option </w:t>
      </w:r>
      <w:r>
        <w:rPr>
          <w:lang w:eastAsia="zh-CN"/>
        </w:rPr>
        <w:t>3</w:t>
      </w:r>
      <w:r w:rsidRPr="00E11669">
        <w:rPr>
          <w:rFonts w:hint="eastAsia"/>
          <w:lang w:eastAsia="zh-CN"/>
        </w:rPr>
        <w:t xml:space="preserve">: </w:t>
      </w:r>
      <w:r w:rsidRPr="001E25D8">
        <w:rPr>
          <w:szCs w:val="20"/>
        </w:rPr>
        <w:t>gNB controlled threshold to support UE autonomous RRM measurement adaptation</w:t>
      </w:r>
      <w:r w:rsidRPr="001E25D8">
        <w:rPr>
          <w:iCs/>
          <w:color w:val="000000"/>
          <w:szCs w:val="20"/>
        </w:rPr>
        <w:t xml:space="preserve"> based on</w:t>
      </w:r>
      <w:r>
        <w:rPr>
          <w:iCs/>
          <w:color w:val="000000"/>
          <w:szCs w:val="20"/>
        </w:rPr>
        <w:t xml:space="preserve"> some factors, e.g. RSRP</w:t>
      </w:r>
      <w:r w:rsidRPr="00E11669">
        <w:rPr>
          <w:lang w:val="en-GB" w:eastAsia="zh-CN"/>
        </w:rPr>
        <w:t xml:space="preserve">. </w:t>
      </w:r>
    </w:p>
    <w:p w14:paraId="3E5E01C7" w14:textId="6D4447E8" w:rsidR="00A54F82" w:rsidRPr="00B07BCA" w:rsidRDefault="001F65D6" w:rsidP="00A54F82">
      <w:pPr>
        <w:rPr>
          <w:lang w:val="en-GB" w:eastAsia="zh-CN"/>
        </w:rPr>
      </w:pPr>
      <w:r w:rsidRPr="00B07BCA">
        <w:rPr>
          <w:szCs w:val="20"/>
        </w:rPr>
        <w:t>Like discussio</w:t>
      </w:r>
      <w:r w:rsidR="00A54F82" w:rsidRPr="00B07BCA">
        <w:rPr>
          <w:szCs w:val="20"/>
        </w:rPr>
        <w:t>n in Section 2.3, in our view, O</w:t>
      </w:r>
      <w:r w:rsidRPr="00B07BCA">
        <w:rPr>
          <w:szCs w:val="20"/>
        </w:rPr>
        <w:t>ption</w:t>
      </w:r>
      <w:r w:rsidR="00A54F82" w:rsidRPr="00B07BCA">
        <w:rPr>
          <w:szCs w:val="20"/>
        </w:rPr>
        <w:t xml:space="preserve"> 3, i.e. gNB controlled threshold to support UE autonomous RRM measurement adaptation based on some factors, should be prioritized. Further, we also concern on the </w:t>
      </w:r>
      <w:r w:rsidR="00A54F82" w:rsidRPr="00B07BCA">
        <w:rPr>
          <w:lang w:val="en-GB" w:eastAsia="zh-CN"/>
        </w:rPr>
        <w:t xml:space="preserve">complicated calculation in UE autonomous behaviour. </w:t>
      </w:r>
    </w:p>
    <w:p w14:paraId="5FC50CEE" w14:textId="389083B4" w:rsidR="001F65D6" w:rsidRPr="00A54F82" w:rsidRDefault="00A54F82" w:rsidP="00A54F82">
      <w:pPr>
        <w:rPr>
          <w:b/>
          <w:i/>
          <w:lang w:val="en-GB" w:eastAsia="zh-CN"/>
        </w:rPr>
      </w:pPr>
      <w:r w:rsidRPr="00B07BCA">
        <w:rPr>
          <w:b/>
          <w:i/>
          <w:lang w:val="en-GB" w:eastAsia="zh-CN"/>
        </w:rPr>
        <w:t>Proposal 2: For procedure/triggering for reducing the intra-frequency measurement, the threshold should be carefully studied to avoid complicated calculation in UE autonomous behaviour.</w:t>
      </w:r>
    </w:p>
    <w:p w14:paraId="57D7CCF2" w14:textId="77777777" w:rsidR="00A54F82" w:rsidRPr="00250340" w:rsidRDefault="00A54F82" w:rsidP="001A644A">
      <w:pPr>
        <w:rPr>
          <w:rFonts w:eastAsia="宋体"/>
          <w:b/>
          <w:i/>
          <w:szCs w:val="20"/>
          <w:lang w:val="en-GB"/>
        </w:rPr>
      </w:pPr>
    </w:p>
    <w:p w14:paraId="0FA02C4D" w14:textId="5064392E" w:rsidR="009422AB" w:rsidRPr="009422AB" w:rsidRDefault="009422AB" w:rsidP="009422AB">
      <w:pPr>
        <w:pStyle w:val="1"/>
        <w:rPr>
          <w:lang w:val="en-GB" w:eastAsia="zh-CN"/>
        </w:rPr>
      </w:pPr>
      <w:r w:rsidRPr="009422AB">
        <w:rPr>
          <w:lang w:val="en-GB" w:eastAsia="zh-CN"/>
        </w:rPr>
        <w:t>Reducing the number of measured beams</w:t>
      </w:r>
    </w:p>
    <w:p w14:paraId="7FCE638D" w14:textId="3EEE9DF8" w:rsidR="009422AB" w:rsidRDefault="00BA5430" w:rsidP="009422AB">
      <w:pPr>
        <w:jc w:val="left"/>
        <w:rPr>
          <w:lang w:val="en-GB" w:eastAsia="zh-CN"/>
        </w:rPr>
      </w:pPr>
      <w:r w:rsidRPr="00BA5430">
        <w:rPr>
          <w:color w:val="000000" w:themeColor="text1"/>
          <w:lang w:val="en-GB" w:eastAsia="zh-CN"/>
        </w:rPr>
        <w:t xml:space="preserve">In </w:t>
      </w:r>
      <w:r w:rsidR="00573FEA">
        <w:rPr>
          <w:color w:val="000000" w:themeColor="text1"/>
          <w:lang w:val="en-GB" w:eastAsia="zh-CN"/>
        </w:rPr>
        <w:t>RAN1 Ad Hoc 1901</w:t>
      </w:r>
      <w:r w:rsidRPr="00BA5430">
        <w:rPr>
          <w:color w:val="000000" w:themeColor="text1"/>
          <w:lang w:val="en-GB" w:eastAsia="zh-CN"/>
        </w:rPr>
        <w:t xml:space="preserve">, </w:t>
      </w:r>
      <w:r w:rsidR="00573FEA">
        <w:rPr>
          <w:color w:val="000000" w:themeColor="text1"/>
          <w:lang w:val="en-GB" w:eastAsia="zh-CN"/>
        </w:rPr>
        <w:t xml:space="preserve">it was identified that </w:t>
      </w:r>
      <w:r w:rsidR="00573FEA" w:rsidRPr="00121243">
        <w:rPr>
          <w:bCs/>
        </w:rPr>
        <w:t>RRM measurement by reducing the number of measured beams</w:t>
      </w:r>
      <w:r w:rsidR="00573FEA">
        <w:rPr>
          <w:lang w:val="en-GB" w:eastAsia="zh-CN"/>
        </w:rPr>
        <w:t xml:space="preserve"> can be considered for power saving.</w:t>
      </w:r>
    </w:p>
    <w:tbl>
      <w:tblPr>
        <w:tblStyle w:val="aff1"/>
        <w:tblW w:w="0" w:type="auto"/>
        <w:tblLook w:val="04A0" w:firstRow="1" w:lastRow="0" w:firstColumn="1" w:lastColumn="0" w:noHBand="0" w:noVBand="1"/>
      </w:tblPr>
      <w:tblGrid>
        <w:gridCol w:w="9307"/>
      </w:tblGrid>
      <w:tr w:rsidR="00B8130A" w14:paraId="15EED079" w14:textId="77777777" w:rsidTr="00992CA9">
        <w:tc>
          <w:tcPr>
            <w:tcW w:w="9307" w:type="dxa"/>
          </w:tcPr>
          <w:p w14:paraId="6A57C6E8" w14:textId="77777777" w:rsidR="00B8130A" w:rsidRPr="00121243" w:rsidRDefault="00B8130A" w:rsidP="00992CA9">
            <w:pPr>
              <w:numPr>
                <w:ilvl w:val="0"/>
                <w:numId w:val="28"/>
              </w:numPr>
              <w:autoSpaceDE/>
              <w:autoSpaceDN/>
              <w:adjustRightInd/>
              <w:snapToGrid/>
              <w:spacing w:after="0"/>
              <w:rPr>
                <w:bCs/>
              </w:rPr>
            </w:pPr>
            <w:r w:rsidRPr="00121243">
              <w:rPr>
                <w:bCs/>
              </w:rPr>
              <w:t>Study further RRM measurement by reducing the number of measured beams, the following aspects can be considered</w:t>
            </w:r>
          </w:p>
          <w:p w14:paraId="4476A765"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RRC IDLE/INACTIVE/CONNECTED states  can be considered,</w:t>
            </w:r>
          </w:p>
          <w:p w14:paraId="1700A3DD"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SSB and CSI-RS can be considered</w:t>
            </w:r>
          </w:p>
          <w:p w14:paraId="0E9B046B"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serving cell and neighboring cells</w:t>
            </w:r>
          </w:p>
          <w:p w14:paraId="6C053A03" w14:textId="77777777" w:rsidR="00B8130A" w:rsidRPr="00121243" w:rsidRDefault="00B8130A" w:rsidP="00992CA9">
            <w:pPr>
              <w:numPr>
                <w:ilvl w:val="1"/>
                <w:numId w:val="28"/>
              </w:numPr>
              <w:autoSpaceDE/>
              <w:autoSpaceDN/>
              <w:adjustRightInd/>
              <w:snapToGrid/>
              <w:spacing w:after="0"/>
              <w:rPr>
                <w:lang w:eastAsia="zh-CN"/>
              </w:rPr>
            </w:pPr>
            <w:r w:rsidRPr="00121243">
              <w:rPr>
                <w:bCs/>
                <w:lang w:eastAsia="zh-CN"/>
              </w:rPr>
              <w:t>mechanism</w:t>
            </w:r>
            <w:r w:rsidRPr="00121243">
              <w:rPr>
                <w:rFonts w:hint="eastAsia"/>
                <w:bCs/>
                <w:lang w:eastAsia="zh-CN"/>
              </w:rPr>
              <w:t xml:space="preserve"> </w:t>
            </w:r>
            <w:r w:rsidRPr="00121243">
              <w:rPr>
                <w:bCs/>
                <w:lang w:eastAsia="zh-CN"/>
              </w:rPr>
              <w:t>on how to adapting the number of beams,</w:t>
            </w:r>
          </w:p>
          <w:p w14:paraId="1F8F6753" w14:textId="77777777" w:rsidR="00B8130A" w:rsidRPr="00121243" w:rsidRDefault="00B8130A" w:rsidP="00992CA9">
            <w:pPr>
              <w:numPr>
                <w:ilvl w:val="2"/>
                <w:numId w:val="28"/>
              </w:numPr>
              <w:autoSpaceDE/>
              <w:autoSpaceDN/>
              <w:adjustRightInd/>
              <w:snapToGrid/>
              <w:spacing w:after="0"/>
              <w:rPr>
                <w:lang w:eastAsia="zh-CN"/>
              </w:rPr>
            </w:pPr>
            <w:r w:rsidRPr="00121243">
              <w:rPr>
                <w:lang w:eastAsia="zh-CN"/>
              </w:rPr>
              <w:t xml:space="preserve">gNB controlled threshold UE autonomous adaptation </w:t>
            </w:r>
          </w:p>
          <w:p w14:paraId="5B7B93B9"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 xml:space="preserve">the threshold can include the following, </w:t>
            </w:r>
          </w:p>
          <w:p w14:paraId="2EDEFF5E" w14:textId="77777777" w:rsidR="00B8130A" w:rsidRPr="00121243" w:rsidRDefault="00B8130A" w:rsidP="00992CA9">
            <w:pPr>
              <w:numPr>
                <w:ilvl w:val="4"/>
                <w:numId w:val="28"/>
              </w:numPr>
              <w:autoSpaceDE/>
              <w:autoSpaceDN/>
              <w:adjustRightInd/>
              <w:snapToGrid/>
              <w:spacing w:after="0"/>
              <w:rPr>
                <w:lang w:eastAsia="zh-CN"/>
              </w:rPr>
            </w:pPr>
            <w:r w:rsidRPr="00121243">
              <w:rPr>
                <w:lang w:eastAsia="zh-CN"/>
              </w:rPr>
              <w:t>e.g., signal strength measurements</w:t>
            </w:r>
          </w:p>
          <w:p w14:paraId="3BF786DA"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Adaptation of number of beams based on threshold</w:t>
            </w:r>
          </w:p>
          <w:p w14:paraId="21FD1A89" w14:textId="77777777" w:rsidR="00B8130A" w:rsidRPr="00121243" w:rsidRDefault="00B8130A" w:rsidP="00992CA9">
            <w:pPr>
              <w:numPr>
                <w:ilvl w:val="2"/>
                <w:numId w:val="28"/>
              </w:numPr>
              <w:autoSpaceDE/>
              <w:autoSpaceDN/>
              <w:adjustRightInd/>
              <w:snapToGrid/>
              <w:spacing w:after="0"/>
              <w:rPr>
                <w:lang w:eastAsia="zh-CN"/>
              </w:rPr>
            </w:pPr>
            <w:r w:rsidRPr="00121243">
              <w:rPr>
                <w:lang w:eastAsia="zh-CN"/>
              </w:rPr>
              <w:t>Provided by gNB without/with UE assisted information</w:t>
            </w:r>
          </w:p>
          <w:p w14:paraId="05EFBC3C"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Adjacent directional beams of each SSB</w:t>
            </w:r>
          </w:p>
          <w:p w14:paraId="591501B1" w14:textId="77777777" w:rsidR="00B8130A" w:rsidRPr="001A0839" w:rsidRDefault="00B8130A" w:rsidP="00992CA9">
            <w:pPr>
              <w:numPr>
                <w:ilvl w:val="3"/>
                <w:numId w:val="28"/>
              </w:numPr>
              <w:autoSpaceDE/>
              <w:autoSpaceDN/>
              <w:adjustRightInd/>
              <w:snapToGrid/>
              <w:spacing w:after="0"/>
              <w:rPr>
                <w:lang w:eastAsia="zh-CN"/>
              </w:rPr>
            </w:pPr>
            <w:r w:rsidRPr="00121243">
              <w:rPr>
                <w:lang w:eastAsia="zh-CN"/>
              </w:rPr>
              <w:t>Directional information from SSB and CSI-RS</w:t>
            </w:r>
          </w:p>
        </w:tc>
      </w:tr>
    </w:tbl>
    <w:p w14:paraId="28FE2DA3" w14:textId="77777777" w:rsidR="00B8130A" w:rsidRDefault="00B8130A" w:rsidP="009422AB">
      <w:pPr>
        <w:jc w:val="left"/>
        <w:rPr>
          <w:lang w:val="en-GB" w:eastAsia="zh-CN"/>
        </w:rPr>
      </w:pPr>
    </w:p>
    <w:p w14:paraId="2704E9AD" w14:textId="23B17EB3" w:rsidR="00FF237F" w:rsidRDefault="009422AB" w:rsidP="009422AB">
      <w:pPr>
        <w:rPr>
          <w:lang w:val="en-GB"/>
        </w:rPr>
      </w:pPr>
      <w:r w:rsidRPr="00B54BFE">
        <w:rPr>
          <w:lang w:val="en-GB"/>
        </w:rPr>
        <w:t xml:space="preserve">The current </w:t>
      </w:r>
      <w:r>
        <w:rPr>
          <w:lang w:val="en-GB"/>
        </w:rPr>
        <w:t xml:space="preserve">RRM </w:t>
      </w:r>
      <w:r w:rsidRPr="00B54BFE">
        <w:rPr>
          <w:lang w:val="en-GB"/>
        </w:rPr>
        <w:t xml:space="preserve">measurement is based on SSB </w:t>
      </w:r>
      <w:r>
        <w:rPr>
          <w:rFonts w:hint="eastAsia"/>
          <w:lang w:val="en-GB" w:eastAsia="zh-CN"/>
        </w:rPr>
        <w:t>or</w:t>
      </w:r>
      <w:r w:rsidRPr="00B54BFE">
        <w:rPr>
          <w:lang w:val="en-GB"/>
        </w:rPr>
        <w:t xml:space="preserve"> CSI-RS, which </w:t>
      </w:r>
      <w:r w:rsidR="00573FEA">
        <w:rPr>
          <w:lang w:val="en-GB"/>
        </w:rPr>
        <w:t>is beam based measurement indeed</w:t>
      </w:r>
      <w:r w:rsidRPr="00B54BFE">
        <w:rPr>
          <w:lang w:val="en-GB"/>
        </w:rPr>
        <w:t xml:space="preserve">. </w:t>
      </w:r>
      <w:r w:rsidR="00FF237F">
        <w:rPr>
          <w:lang w:val="en-GB"/>
        </w:rPr>
        <w:t>In R15, c</w:t>
      </w:r>
      <w:r w:rsidR="00FC7B63">
        <w:rPr>
          <w:lang w:val="en-GB"/>
        </w:rPr>
        <w:t>ell-level RRM measurement is based on beam-level measurement results, e.g. averaging across beams</w:t>
      </w:r>
      <w:r>
        <w:rPr>
          <w:lang w:val="en-GB"/>
        </w:rPr>
        <w:t xml:space="preserve">. </w:t>
      </w:r>
    </w:p>
    <w:p w14:paraId="1E0E7DF3" w14:textId="3205027E" w:rsidR="009422AB" w:rsidRDefault="00FF237F" w:rsidP="009422AB">
      <w:pPr>
        <w:rPr>
          <w:lang w:val="en-GB"/>
        </w:rPr>
      </w:pPr>
      <w:r>
        <w:rPr>
          <w:lang w:val="en-GB"/>
        </w:rPr>
        <w:t>W</w:t>
      </w:r>
      <w:r w:rsidR="009422AB" w:rsidRPr="00B0410F">
        <w:rPr>
          <w:lang w:val="en-GB"/>
        </w:rPr>
        <w:t xml:space="preserve">hen the UE is within the coverage of a certain beam of the serving cell, the </w:t>
      </w:r>
      <w:r w:rsidR="009422AB">
        <w:rPr>
          <w:lang w:val="en-GB"/>
        </w:rPr>
        <w:t>gNB</w:t>
      </w:r>
      <w:r w:rsidR="009422AB" w:rsidRPr="00B0410F">
        <w:rPr>
          <w:lang w:val="en-GB"/>
        </w:rPr>
        <w:t xml:space="preserve"> may provide the UE with</w:t>
      </w:r>
      <w:r w:rsidR="00573FEA">
        <w:rPr>
          <w:lang w:val="en-GB"/>
        </w:rPr>
        <w:t xml:space="preserve"> information of </w:t>
      </w:r>
      <w:r w:rsidR="00FC7B63">
        <w:rPr>
          <w:lang w:val="en-GB"/>
        </w:rPr>
        <w:t xml:space="preserve">a subset of beams of a </w:t>
      </w:r>
      <w:r w:rsidR="009422AB" w:rsidRPr="00B0410F">
        <w:rPr>
          <w:lang w:val="en-GB"/>
        </w:rPr>
        <w:t>target cell</w:t>
      </w:r>
      <w:r w:rsidR="002C7F5C">
        <w:rPr>
          <w:lang w:val="en-GB"/>
        </w:rPr>
        <w:t xml:space="preserve">, </w:t>
      </w:r>
      <w:r w:rsidR="00573FEA">
        <w:rPr>
          <w:lang w:val="en-GB"/>
        </w:rPr>
        <w:t xml:space="preserve">then </w:t>
      </w:r>
      <w:r w:rsidR="002C7F5C">
        <w:rPr>
          <w:lang w:val="en-GB"/>
        </w:rPr>
        <w:t xml:space="preserve">UE </w:t>
      </w:r>
      <w:r w:rsidR="00573FEA">
        <w:rPr>
          <w:lang w:val="en-GB"/>
        </w:rPr>
        <w:t xml:space="preserve">will </w:t>
      </w:r>
      <w:r w:rsidR="002C7F5C">
        <w:rPr>
          <w:lang w:val="en-GB"/>
        </w:rPr>
        <w:t xml:space="preserve">only measure </w:t>
      </w:r>
      <w:r w:rsidR="00FC7B63">
        <w:rPr>
          <w:lang w:val="en-GB"/>
        </w:rPr>
        <w:t xml:space="preserve">the </w:t>
      </w:r>
      <w:r w:rsidR="00573FEA">
        <w:rPr>
          <w:lang w:val="en-GB"/>
        </w:rPr>
        <w:t xml:space="preserve">subset of </w:t>
      </w:r>
      <w:r w:rsidR="002C7F5C">
        <w:rPr>
          <w:lang w:val="en-GB"/>
        </w:rPr>
        <w:t xml:space="preserve">beams of </w:t>
      </w:r>
      <w:r w:rsidR="00FC7B63">
        <w:rPr>
          <w:lang w:val="en-GB"/>
        </w:rPr>
        <w:t xml:space="preserve">the </w:t>
      </w:r>
      <w:r w:rsidR="00573FEA">
        <w:rPr>
          <w:lang w:val="en-GB"/>
        </w:rPr>
        <w:t>target cell</w:t>
      </w:r>
      <w:r>
        <w:rPr>
          <w:lang w:val="en-GB"/>
        </w:rPr>
        <w:t xml:space="preserve"> to achieve </w:t>
      </w:r>
      <w:r w:rsidR="00FC7B63">
        <w:rPr>
          <w:lang w:val="en-GB"/>
        </w:rPr>
        <w:t>RRM measurement of the target cell</w:t>
      </w:r>
      <w:r w:rsidR="009422AB">
        <w:rPr>
          <w:lang w:val="en-GB"/>
        </w:rPr>
        <w:t>.</w:t>
      </w:r>
    </w:p>
    <w:p w14:paraId="1742C548" w14:textId="77777777" w:rsidR="00C55903" w:rsidRPr="000061E8" w:rsidRDefault="00C55903" w:rsidP="00BA5430">
      <w:pPr>
        <w:rPr>
          <w:lang w:val="en-GB"/>
        </w:rPr>
      </w:pPr>
    </w:p>
    <w:p w14:paraId="316EB274" w14:textId="2F470D16" w:rsidR="00CB4A22" w:rsidRDefault="00CB4A22" w:rsidP="00CB4A22">
      <w:pPr>
        <w:pStyle w:val="1"/>
        <w:rPr>
          <w:lang w:val="en-GB" w:eastAsia="zh-CN"/>
        </w:rPr>
      </w:pPr>
      <w:r w:rsidRPr="00CB4A22">
        <w:rPr>
          <w:lang w:val="en-GB" w:eastAsia="zh-CN"/>
        </w:rPr>
        <w:lastRenderedPageBreak/>
        <w:t>Additional resource</w:t>
      </w:r>
    </w:p>
    <w:p w14:paraId="478E1DFA" w14:textId="2EE730D3" w:rsidR="002768F7" w:rsidRDefault="002768F7" w:rsidP="002768F7">
      <w:pPr>
        <w:rPr>
          <w:lang w:val="en-GB" w:eastAsia="zh-CN"/>
        </w:rPr>
      </w:pPr>
      <w:r>
        <w:rPr>
          <w:lang w:val="en-GB" w:eastAsia="zh-CN"/>
        </w:rPr>
        <w:t>When reducing measurement activities</w:t>
      </w:r>
      <w:r>
        <w:rPr>
          <w:rFonts w:ascii="Times" w:eastAsia="Batang" w:hAnsi="Times"/>
          <w:kern w:val="2"/>
          <w:lang w:val="en-GB"/>
        </w:rPr>
        <w:t xml:space="preserve">, accuracy of measurement needs to be guaranteed. It was agreed that </w:t>
      </w:r>
      <w:r w:rsidR="00150FC9" w:rsidRPr="00C315CE">
        <w:rPr>
          <w:bCs/>
          <w:lang w:eastAsia="zh-CN"/>
        </w:rPr>
        <w:t xml:space="preserve">by </w:t>
      </w:r>
      <w:r w:rsidR="00150FC9">
        <w:rPr>
          <w:bCs/>
          <w:lang w:eastAsia="zh-CN"/>
        </w:rPr>
        <w:t xml:space="preserve">the aid of </w:t>
      </w:r>
      <w:r w:rsidR="00150FC9" w:rsidRPr="00C315CE">
        <w:rPr>
          <w:bCs/>
          <w:lang w:eastAsia="zh-CN"/>
        </w:rPr>
        <w:t>providing additional resource</w:t>
      </w:r>
      <w:r w:rsidR="00150FC9">
        <w:rPr>
          <w:bCs/>
          <w:lang w:eastAsia="zh-CN"/>
        </w:rPr>
        <w:t xml:space="preserve"> </w:t>
      </w:r>
      <w:r w:rsidRPr="00C315CE">
        <w:rPr>
          <w:bCs/>
          <w:lang w:eastAsia="zh-CN"/>
        </w:rPr>
        <w:t>may provide sufficient measurement/T-F accuracy</w:t>
      </w:r>
      <w:r w:rsidR="00150FC9">
        <w:rPr>
          <w:bCs/>
          <w:lang w:eastAsia="zh-CN"/>
        </w:rPr>
        <w:t xml:space="preserve"> when </w:t>
      </w:r>
      <w:r w:rsidR="00FC7B63">
        <w:rPr>
          <w:bCs/>
          <w:lang w:eastAsia="zh-CN"/>
        </w:rPr>
        <w:t>RRM</w:t>
      </w:r>
      <w:r w:rsidR="00150FC9" w:rsidRPr="00C315CE">
        <w:rPr>
          <w:bCs/>
          <w:lang w:eastAsia="zh-CN"/>
        </w:rPr>
        <w:t xml:space="preserve"> measurement activities</w:t>
      </w:r>
      <w:r w:rsidR="00FC7B63">
        <w:rPr>
          <w:bCs/>
          <w:lang w:eastAsia="zh-CN"/>
        </w:rPr>
        <w:t xml:space="preserve"> is reduced</w:t>
      </w:r>
      <w:r>
        <w:rPr>
          <w:bCs/>
          <w:lang w:eastAsia="zh-CN"/>
        </w:rPr>
        <w:t>.</w:t>
      </w:r>
    </w:p>
    <w:p w14:paraId="79BE8EED" w14:textId="39377793" w:rsidR="00C315CE" w:rsidRPr="00C315CE" w:rsidRDefault="00150FC9" w:rsidP="00C315CE">
      <w:pPr>
        <w:autoSpaceDE/>
        <w:autoSpaceDN/>
        <w:adjustRightInd/>
        <w:snapToGrid/>
        <w:rPr>
          <w:rFonts w:eastAsia="宋体"/>
          <w:bCs/>
          <w:iCs/>
          <w:kern w:val="2"/>
          <w:lang w:eastAsia="zh-CN"/>
        </w:rPr>
      </w:pPr>
      <w:r>
        <w:rPr>
          <w:rFonts w:eastAsia="宋体"/>
          <w:bCs/>
          <w:iCs/>
          <w:kern w:val="2"/>
          <w:lang w:eastAsia="zh-CN"/>
        </w:rPr>
        <w:t>Besides the above benefit of additional resource, some other benefits were also identified</w:t>
      </w:r>
      <w:r w:rsidR="004210A6">
        <w:rPr>
          <w:rFonts w:eastAsia="宋体"/>
          <w:bCs/>
          <w:iCs/>
          <w:kern w:val="2"/>
          <w:lang w:eastAsia="zh-CN"/>
        </w:rPr>
        <w:t xml:space="preserve"> </w:t>
      </w:r>
      <w:r w:rsidR="004210A6" w:rsidRPr="002B74E1">
        <w:rPr>
          <w:lang w:eastAsia="zh-CN"/>
        </w:rPr>
        <w:t>in RAN1#95</w:t>
      </w:r>
      <w:r w:rsidR="00C315CE" w:rsidRPr="00C315CE">
        <w:rPr>
          <w:rFonts w:eastAsia="宋体"/>
          <w:bCs/>
          <w:iCs/>
          <w:kern w:val="2"/>
          <w:lang w:eastAsia="zh-CN"/>
        </w:rPr>
        <w:t>.</w:t>
      </w:r>
    </w:p>
    <w:tbl>
      <w:tblPr>
        <w:tblStyle w:val="2d"/>
        <w:tblW w:w="0" w:type="auto"/>
        <w:jc w:val="center"/>
        <w:tblLook w:val="04A0" w:firstRow="1" w:lastRow="0" w:firstColumn="1" w:lastColumn="0" w:noHBand="0" w:noVBand="1"/>
      </w:tblPr>
      <w:tblGrid>
        <w:gridCol w:w="9299"/>
      </w:tblGrid>
      <w:tr w:rsidR="00C315CE" w:rsidRPr="00C315CE" w14:paraId="281D943F" w14:textId="77777777" w:rsidTr="00A814EF">
        <w:trPr>
          <w:jc w:val="center"/>
        </w:trPr>
        <w:tc>
          <w:tcPr>
            <w:tcW w:w="9299" w:type="dxa"/>
          </w:tcPr>
          <w:p w14:paraId="1E7E2372" w14:textId="77777777" w:rsidR="00C315CE" w:rsidRPr="00C315CE" w:rsidRDefault="00C315CE" w:rsidP="00C315CE">
            <w:pPr>
              <w:autoSpaceDE/>
              <w:autoSpaceDN/>
              <w:adjustRightInd/>
              <w:snapToGrid/>
              <w:spacing w:after="0"/>
              <w:rPr>
                <w:lang w:eastAsia="x-none"/>
              </w:rPr>
            </w:pPr>
            <w:r w:rsidRPr="00C315CE">
              <w:rPr>
                <w:highlight w:val="green"/>
                <w:lang w:eastAsia="x-none"/>
              </w:rPr>
              <w:t>Agreements</w:t>
            </w:r>
            <w:r w:rsidRPr="00C315CE">
              <w:rPr>
                <w:lang w:eastAsia="x-none"/>
              </w:rPr>
              <w:t>:</w:t>
            </w:r>
          </w:p>
          <w:p w14:paraId="68227DF1" w14:textId="77777777" w:rsidR="00C315CE" w:rsidRPr="00C315CE" w:rsidRDefault="00C315CE" w:rsidP="00C315CE">
            <w:pPr>
              <w:autoSpaceDE/>
              <w:autoSpaceDN/>
              <w:adjustRightInd/>
              <w:snapToGrid/>
              <w:spacing w:after="0"/>
              <w:rPr>
                <w:lang w:eastAsia="zh-CN"/>
              </w:rPr>
            </w:pPr>
            <w:r w:rsidRPr="00C315CE">
              <w:rPr>
                <w:lang w:eastAsia="zh-CN"/>
              </w:rPr>
              <w:t xml:space="preserve">Observation: Under certain conditions and certain deployment scenarios, additional </w:t>
            </w:r>
            <w:r w:rsidRPr="00C315CE">
              <w:rPr>
                <w:rFonts w:hint="eastAsia"/>
                <w:lang w:eastAsia="zh-CN"/>
              </w:rPr>
              <w:t>resource</w:t>
            </w:r>
            <w:r w:rsidRPr="00C315CE">
              <w:rPr>
                <w:lang w:eastAsia="zh-CN"/>
              </w:rPr>
              <w:t xml:space="preserve"> for RRM measurement </w:t>
            </w:r>
            <w:r w:rsidRPr="00C315CE">
              <w:rPr>
                <w:rFonts w:eastAsia="等线"/>
                <w:lang w:eastAsia="zh-CN"/>
              </w:rPr>
              <w:t xml:space="preserve">can be </w:t>
            </w:r>
            <w:r w:rsidRPr="00C315CE">
              <w:rPr>
                <w:lang w:eastAsia="x-none"/>
              </w:rPr>
              <w:t>beneficial for UE power saving</w:t>
            </w:r>
            <w:r w:rsidRPr="00C315CE">
              <w:rPr>
                <w:lang w:eastAsia="zh-CN"/>
              </w:rPr>
              <w:t>, including at least the following aspects</w:t>
            </w:r>
            <w:r w:rsidRPr="00C315CE">
              <w:rPr>
                <w:rFonts w:hint="eastAsia"/>
                <w:lang w:eastAsia="zh-CN"/>
              </w:rPr>
              <w:t xml:space="preserve">: </w:t>
            </w:r>
          </w:p>
          <w:p w14:paraId="0E4662DE" w14:textId="77777777" w:rsidR="00C315CE" w:rsidRPr="00C315CE" w:rsidRDefault="00C315CE" w:rsidP="00B35F5A">
            <w:pPr>
              <w:numPr>
                <w:ilvl w:val="0"/>
                <w:numId w:val="28"/>
              </w:numPr>
              <w:autoSpaceDE/>
              <w:autoSpaceDN/>
              <w:adjustRightInd/>
              <w:snapToGrid/>
              <w:spacing w:after="0"/>
              <w:jc w:val="left"/>
              <w:rPr>
                <w:bCs/>
                <w:lang w:eastAsia="zh-CN"/>
              </w:rPr>
            </w:pPr>
            <w:r w:rsidRPr="00C315CE">
              <w:rPr>
                <w:bCs/>
                <w:lang w:eastAsia="zh-CN"/>
              </w:rPr>
              <w:t xml:space="preserve">Minimizing/reducing the timing gap between measurement (e.g., SSB) and DRX ON duration (e.g., paging monitoring occasion/reception, data reception, etc.) </w:t>
            </w:r>
          </w:p>
          <w:p w14:paraId="3D4B89BC" w14:textId="77777777" w:rsidR="00C315CE" w:rsidRPr="00C315CE" w:rsidRDefault="00C315CE" w:rsidP="00B35F5A">
            <w:pPr>
              <w:numPr>
                <w:ilvl w:val="0"/>
                <w:numId w:val="28"/>
              </w:numPr>
              <w:autoSpaceDE/>
              <w:autoSpaceDN/>
              <w:adjustRightInd/>
              <w:snapToGrid/>
              <w:spacing w:after="0"/>
              <w:jc w:val="left"/>
              <w:rPr>
                <w:bCs/>
                <w:lang w:eastAsia="zh-CN"/>
              </w:rPr>
            </w:pPr>
            <w:r w:rsidRPr="00C315CE">
              <w:rPr>
                <w:bCs/>
                <w:lang w:eastAsia="zh-CN"/>
              </w:rPr>
              <w:t>Additional resource around the measurement occasion, e.g., for AGC assistance</w:t>
            </w:r>
          </w:p>
          <w:p w14:paraId="15EFB5C9" w14:textId="77777777" w:rsidR="00C315CE" w:rsidRPr="00C315CE" w:rsidRDefault="00C315CE" w:rsidP="00B35F5A">
            <w:pPr>
              <w:numPr>
                <w:ilvl w:val="0"/>
                <w:numId w:val="28"/>
              </w:numPr>
              <w:autoSpaceDE/>
              <w:autoSpaceDN/>
              <w:adjustRightInd/>
              <w:snapToGrid/>
              <w:spacing w:after="0"/>
              <w:jc w:val="left"/>
              <w:rPr>
                <w:bCs/>
                <w:sz w:val="20"/>
                <w:szCs w:val="20"/>
                <w:lang w:eastAsia="zh-CN"/>
              </w:rPr>
            </w:pPr>
            <w:r w:rsidRPr="00C315CE">
              <w:rPr>
                <w:bCs/>
                <w:lang w:eastAsia="zh-CN"/>
              </w:rPr>
              <w:t>Reducing measurement activities by providing additional resource may provide sufficient measurement/T-F accuracy.</w:t>
            </w:r>
          </w:p>
        </w:tc>
      </w:tr>
    </w:tbl>
    <w:p w14:paraId="2439E714" w14:textId="3121F383" w:rsidR="000423D7" w:rsidRDefault="002768F7" w:rsidP="00CB4A22">
      <w:pPr>
        <w:rPr>
          <w:lang w:val="en-GB" w:eastAsia="zh-CN"/>
        </w:rPr>
      </w:pPr>
      <w:r>
        <w:rPr>
          <w:lang w:val="en-GB" w:eastAsia="zh-CN"/>
        </w:rPr>
        <w:t>It should be noted that t</w:t>
      </w:r>
      <w:r w:rsidR="0057113D">
        <w:rPr>
          <w:lang w:val="en-GB" w:eastAsia="zh-CN"/>
        </w:rPr>
        <w:t xml:space="preserve">he benefits mentioned in above agreement </w:t>
      </w:r>
      <w:r>
        <w:rPr>
          <w:lang w:val="en-GB" w:eastAsia="zh-CN"/>
        </w:rPr>
        <w:t>has</w:t>
      </w:r>
      <w:r w:rsidR="0057113D">
        <w:rPr>
          <w:lang w:val="en-GB" w:eastAsia="zh-CN"/>
        </w:rPr>
        <w:t xml:space="preserve"> included </w:t>
      </w:r>
      <w:r>
        <w:rPr>
          <w:lang w:val="en-GB" w:eastAsia="zh-CN"/>
        </w:rPr>
        <w:t xml:space="preserve">the benefits of </w:t>
      </w:r>
      <w:r w:rsidR="000423D7">
        <w:rPr>
          <w:lang w:val="en-GB" w:eastAsia="zh-CN"/>
        </w:rPr>
        <w:t>additional resource</w:t>
      </w:r>
      <w:r w:rsidR="000423D7" w:rsidRPr="000423D7">
        <w:rPr>
          <w:lang w:val="en-GB" w:eastAsia="zh-CN"/>
        </w:rPr>
        <w:t xml:space="preserve"> </w:t>
      </w:r>
      <w:r>
        <w:rPr>
          <w:lang w:eastAsia="zh-CN"/>
        </w:rPr>
        <w:t>in case of</w:t>
      </w:r>
      <w:r>
        <w:rPr>
          <w:lang w:val="en-GB" w:eastAsia="zh-CN"/>
        </w:rPr>
        <w:t xml:space="preserve"> reducing measurement activities</w:t>
      </w:r>
      <w:r>
        <w:rPr>
          <w:rFonts w:ascii="Times" w:eastAsia="Batang" w:hAnsi="Times"/>
          <w:kern w:val="2"/>
          <w:lang w:val="en-GB"/>
        </w:rPr>
        <w:t xml:space="preserve">, i.e. </w:t>
      </w:r>
      <w:r>
        <w:rPr>
          <w:bCs/>
          <w:lang w:eastAsia="zh-CN"/>
        </w:rPr>
        <w:t>r</w:t>
      </w:r>
      <w:r w:rsidRPr="00C315CE">
        <w:rPr>
          <w:bCs/>
          <w:lang w:eastAsia="zh-CN"/>
        </w:rPr>
        <w:t>educing measurement activities by providing additional resource may provide sufficient measurement</w:t>
      </w:r>
      <w:r w:rsidR="00FF237F">
        <w:rPr>
          <w:bCs/>
          <w:lang w:eastAsia="zh-CN"/>
        </w:rPr>
        <w:t xml:space="preserve"> and </w:t>
      </w:r>
      <w:r w:rsidRPr="00C315CE">
        <w:rPr>
          <w:bCs/>
          <w:lang w:eastAsia="zh-CN"/>
        </w:rPr>
        <w:t>T-F accuracy</w:t>
      </w:r>
      <w:r>
        <w:rPr>
          <w:bCs/>
          <w:lang w:eastAsia="zh-CN"/>
        </w:rPr>
        <w:t>.</w:t>
      </w:r>
      <w:r>
        <w:rPr>
          <w:rFonts w:ascii="Times" w:eastAsia="Batang" w:hAnsi="Times"/>
          <w:kern w:val="2"/>
          <w:lang w:val="en-GB"/>
        </w:rPr>
        <w:t xml:space="preserve"> </w:t>
      </w:r>
    </w:p>
    <w:p w14:paraId="5C62B112" w14:textId="77777777" w:rsidR="000423D7" w:rsidRDefault="000423D7" w:rsidP="00CB4A22">
      <w:pPr>
        <w:rPr>
          <w:lang w:val="en-GB" w:eastAsia="zh-CN"/>
        </w:rPr>
      </w:pPr>
    </w:p>
    <w:p w14:paraId="1A803359" w14:textId="3B32826D" w:rsidR="00CB4A22" w:rsidRDefault="00CB4A22" w:rsidP="00CB4A22">
      <w:pPr>
        <w:pStyle w:val="2"/>
        <w:rPr>
          <w:lang w:val="en-GB" w:eastAsia="zh-CN"/>
        </w:rPr>
      </w:pPr>
      <w:r w:rsidRPr="00CB4A22">
        <w:rPr>
          <w:lang w:val="en-GB" w:eastAsia="zh-CN"/>
        </w:rPr>
        <w:t>Minimizing/reducing gap between measurement and DRX ON duration</w:t>
      </w:r>
    </w:p>
    <w:p w14:paraId="2E71B36C" w14:textId="22F24B8D" w:rsidR="00CD4650" w:rsidRDefault="00C315CE" w:rsidP="00C315CE">
      <w:pPr>
        <w:rPr>
          <w:bCs/>
          <w:iCs/>
        </w:rPr>
      </w:pPr>
      <w:r w:rsidRPr="00987035">
        <w:rPr>
          <w:bCs/>
          <w:iCs/>
        </w:rPr>
        <w:t xml:space="preserve">If </w:t>
      </w:r>
      <w:r w:rsidRPr="00B55898">
        <w:rPr>
          <w:bCs/>
          <w:iCs/>
        </w:rPr>
        <w:t xml:space="preserve">the </w:t>
      </w:r>
      <w:r w:rsidR="002768F7" w:rsidRPr="00B55898">
        <w:rPr>
          <w:bCs/>
          <w:iCs/>
        </w:rPr>
        <w:t>tim</w:t>
      </w:r>
      <w:r w:rsidR="002768F7">
        <w:rPr>
          <w:bCs/>
          <w:iCs/>
        </w:rPr>
        <w:t>e</w:t>
      </w:r>
      <w:r w:rsidR="002768F7" w:rsidRPr="00B55898">
        <w:rPr>
          <w:bCs/>
          <w:iCs/>
        </w:rPr>
        <w:t xml:space="preserve"> </w:t>
      </w:r>
      <w:r w:rsidRPr="00B55898">
        <w:rPr>
          <w:bCs/>
          <w:iCs/>
        </w:rPr>
        <w:t xml:space="preserve">gap between measurement and DRX </w:t>
      </w:r>
      <w:r w:rsidR="002768F7">
        <w:rPr>
          <w:bCs/>
          <w:iCs/>
        </w:rPr>
        <w:t>on-</w:t>
      </w:r>
      <w:r w:rsidRPr="00B55898">
        <w:rPr>
          <w:bCs/>
          <w:iCs/>
        </w:rPr>
        <w:t>duration</w:t>
      </w:r>
      <w:r>
        <w:rPr>
          <w:bCs/>
          <w:iCs/>
        </w:rPr>
        <w:t xml:space="preserve"> is </w:t>
      </w:r>
      <w:r w:rsidRPr="00B55898">
        <w:rPr>
          <w:bCs/>
          <w:iCs/>
        </w:rPr>
        <w:t>relatively large</w:t>
      </w:r>
      <w:r w:rsidRPr="00987035">
        <w:rPr>
          <w:bCs/>
          <w:iCs/>
        </w:rPr>
        <w:t xml:space="preserve">, UEs may wake up for both SSB/SMTC and DRX on-duration. </w:t>
      </w:r>
    </w:p>
    <w:p w14:paraId="3A8882F3" w14:textId="3C24FA1F" w:rsidR="00C315CE" w:rsidRPr="00987035" w:rsidRDefault="00C315CE" w:rsidP="00C315CE">
      <w:pPr>
        <w:rPr>
          <w:bCs/>
          <w:iCs/>
        </w:rPr>
      </w:pPr>
      <w:r>
        <w:rPr>
          <w:bCs/>
          <w:iCs/>
        </w:rPr>
        <w:t>SSB/SMTC could be cell specific or group common</w:t>
      </w:r>
      <w:r w:rsidRPr="00987035">
        <w:rPr>
          <w:bCs/>
          <w:iCs/>
        </w:rPr>
        <w:t xml:space="preserve">, while DRX configuration is UE specific. Hence, it is hard for network to align </w:t>
      </w:r>
      <w:r>
        <w:rPr>
          <w:bCs/>
          <w:iCs/>
        </w:rPr>
        <w:t>SSB/</w:t>
      </w:r>
      <w:r w:rsidRPr="00987035">
        <w:rPr>
          <w:bCs/>
          <w:iCs/>
        </w:rPr>
        <w:t xml:space="preserve">SMTC </w:t>
      </w:r>
      <w:r>
        <w:rPr>
          <w:bCs/>
          <w:iCs/>
        </w:rPr>
        <w:t xml:space="preserve">with </w:t>
      </w:r>
      <w:r w:rsidRPr="00987035">
        <w:rPr>
          <w:bCs/>
          <w:iCs/>
        </w:rPr>
        <w:t xml:space="preserve">DRX on-duration for </w:t>
      </w:r>
      <w:r w:rsidR="00AE10ED">
        <w:rPr>
          <w:bCs/>
          <w:iCs/>
        </w:rPr>
        <w:t>given</w:t>
      </w:r>
      <w:r w:rsidR="00AE10ED" w:rsidRPr="00987035">
        <w:rPr>
          <w:bCs/>
          <w:iCs/>
        </w:rPr>
        <w:t xml:space="preserve"> </w:t>
      </w:r>
      <w:r w:rsidRPr="00987035">
        <w:rPr>
          <w:bCs/>
          <w:iCs/>
        </w:rPr>
        <w:t xml:space="preserve">UEs. The following figure shows </w:t>
      </w:r>
      <w:r w:rsidR="002768F7">
        <w:rPr>
          <w:bCs/>
          <w:iCs/>
        </w:rPr>
        <w:t xml:space="preserve">an example of </w:t>
      </w:r>
      <w:r w:rsidRPr="00987035">
        <w:rPr>
          <w:bCs/>
          <w:iCs/>
        </w:rPr>
        <w:t xml:space="preserve">misalignment between </w:t>
      </w:r>
      <w:r>
        <w:rPr>
          <w:bCs/>
          <w:iCs/>
        </w:rPr>
        <w:t>SSB/</w:t>
      </w:r>
      <w:r w:rsidRPr="00987035">
        <w:rPr>
          <w:bCs/>
          <w:iCs/>
        </w:rPr>
        <w:t>SMTC and DRX</w:t>
      </w:r>
      <w:r>
        <w:rPr>
          <w:bCs/>
          <w:iCs/>
        </w:rPr>
        <w:t xml:space="preserve"> on-duration</w:t>
      </w:r>
      <w:r w:rsidRPr="00987035">
        <w:rPr>
          <w:bCs/>
          <w:iCs/>
        </w:rPr>
        <w:t>.</w:t>
      </w:r>
    </w:p>
    <w:p w14:paraId="221475A7" w14:textId="697290E0" w:rsidR="00C315CE" w:rsidRPr="00987035" w:rsidRDefault="005A4E96" w:rsidP="00C315CE">
      <w:pPr>
        <w:jc w:val="center"/>
      </w:pPr>
      <w:r>
        <w:object w:dxaOrig="6154" w:dyaOrig="1313" w14:anchorId="0B4A4011">
          <v:shape id="_x0000_i1028" type="#_x0000_t75" style="width:305.75pt;height:65.4pt" o:ole="">
            <v:imagedata r:id="rId15" o:title=""/>
          </v:shape>
          <o:OLEObject Type="Embed" ProgID="Visio.Drawing.11" ShapeID="_x0000_i1028" DrawAspect="Content" ObjectID="_1611774913" r:id="rId16"/>
        </w:object>
      </w:r>
    </w:p>
    <w:p w14:paraId="3A54FAC9" w14:textId="6B8FFCC8" w:rsidR="00C315CE" w:rsidRDefault="00C315CE" w:rsidP="00EA6295">
      <w:pPr>
        <w:jc w:val="center"/>
        <w:rPr>
          <w:bCs/>
          <w:iCs/>
        </w:rPr>
      </w:pPr>
      <w:r w:rsidRPr="00987035">
        <w:t xml:space="preserve">Figure </w:t>
      </w:r>
      <w:r w:rsidR="00060148">
        <w:t>4</w:t>
      </w:r>
      <w:r w:rsidRPr="00987035">
        <w:t xml:space="preserve">: </w:t>
      </w:r>
      <w:r w:rsidR="002768F7">
        <w:t xml:space="preserve">Example of </w:t>
      </w:r>
      <w:r w:rsidR="002768F7">
        <w:rPr>
          <w:bCs/>
          <w:iCs/>
        </w:rPr>
        <w:t>m</w:t>
      </w:r>
      <w:r w:rsidRPr="00987035">
        <w:rPr>
          <w:bCs/>
          <w:iCs/>
        </w:rPr>
        <w:t xml:space="preserve">isalignment between </w:t>
      </w:r>
      <w:r>
        <w:rPr>
          <w:bCs/>
          <w:iCs/>
        </w:rPr>
        <w:t>SSB/</w:t>
      </w:r>
      <w:r w:rsidRPr="00987035">
        <w:rPr>
          <w:bCs/>
          <w:iCs/>
        </w:rPr>
        <w:t>SMTC and DRX</w:t>
      </w:r>
    </w:p>
    <w:p w14:paraId="74669D85" w14:textId="77777777" w:rsidR="00CC03DD" w:rsidRDefault="00CC03DD" w:rsidP="00EA6295">
      <w:pPr>
        <w:jc w:val="center"/>
        <w:rPr>
          <w:bCs/>
          <w:iCs/>
        </w:rPr>
      </w:pPr>
    </w:p>
    <w:p w14:paraId="206F819B" w14:textId="12007C96" w:rsidR="00CD4650" w:rsidRDefault="00C11AF4" w:rsidP="00C315CE">
      <w:pPr>
        <w:rPr>
          <w:bCs/>
          <w:iCs/>
        </w:rPr>
      </w:pPr>
      <w:r>
        <w:rPr>
          <w:bCs/>
          <w:iCs/>
        </w:rPr>
        <w:t xml:space="preserve">In our view, additional resource can reduce </w:t>
      </w:r>
      <w:r w:rsidR="00A23B82">
        <w:rPr>
          <w:rFonts w:hint="eastAsia"/>
          <w:bCs/>
          <w:iCs/>
          <w:lang w:eastAsia="zh-CN"/>
        </w:rPr>
        <w:t xml:space="preserve">the </w:t>
      </w:r>
      <w:r>
        <w:rPr>
          <w:bCs/>
          <w:iCs/>
        </w:rPr>
        <w:t>gap between measurement and DRX on-duration, and thereby UE can have the accurate T/F tracking for PDCCH/PDSCH reception in DRX on-duration.</w:t>
      </w:r>
    </w:p>
    <w:p w14:paraId="6D8E75E5" w14:textId="39F88FEE" w:rsidR="00C315CE" w:rsidRDefault="00C315CE" w:rsidP="00CB4A22">
      <w:pPr>
        <w:rPr>
          <w:lang w:val="en-GB" w:eastAsia="zh-CN"/>
        </w:rPr>
      </w:pPr>
    </w:p>
    <w:p w14:paraId="0CD239AC" w14:textId="0C3D538F" w:rsidR="00CB4A22" w:rsidRDefault="00CB4A22" w:rsidP="00CB4A22">
      <w:pPr>
        <w:pStyle w:val="2"/>
        <w:rPr>
          <w:lang w:val="en-GB" w:eastAsia="zh-CN"/>
        </w:rPr>
      </w:pPr>
      <w:r w:rsidRPr="00CB4A22">
        <w:rPr>
          <w:lang w:val="en-GB" w:eastAsia="zh-CN"/>
        </w:rPr>
        <w:t>Additional resource around the measurement occasion</w:t>
      </w:r>
    </w:p>
    <w:p w14:paraId="41BDA407" w14:textId="2BFA6E95" w:rsidR="00C315CE" w:rsidRPr="00987035" w:rsidRDefault="00C315CE" w:rsidP="00C315CE">
      <w:r w:rsidRPr="00987035">
        <w:rPr>
          <w:rFonts w:ascii="Times" w:hAnsi="Times"/>
        </w:rPr>
        <w:t xml:space="preserve">It was reported in </w:t>
      </w:r>
      <w:r w:rsidRPr="005C52B3">
        <w:t>[</w:t>
      </w:r>
      <w:r w:rsidR="00454E78">
        <w:t>1</w:t>
      </w:r>
      <w:r w:rsidRPr="005C52B3">
        <w:t>] t</w:t>
      </w:r>
      <w:r w:rsidRPr="00987035">
        <w:t xml:space="preserve">hat AGC tuning will cause additional measurement occasions. The following figure </w:t>
      </w:r>
      <w:r w:rsidRPr="00987035">
        <w:rPr>
          <w:rFonts w:hint="eastAsia"/>
        </w:rPr>
        <w:t xml:space="preserve">shows </w:t>
      </w:r>
      <w:r w:rsidR="002768F7">
        <w:t>the case where</w:t>
      </w:r>
      <w:r w:rsidR="002768F7" w:rsidRPr="00987035">
        <w:rPr>
          <w:rFonts w:hint="eastAsia"/>
        </w:rPr>
        <w:t xml:space="preserve"> </w:t>
      </w:r>
      <w:r w:rsidRPr="00987035">
        <w:t xml:space="preserve">UE needs two SSBs for AGC tuning and </w:t>
      </w:r>
      <w:r>
        <w:t xml:space="preserve">RRM </w:t>
      </w:r>
      <w:r w:rsidRPr="00987035">
        <w:t xml:space="preserve">measurement to </w:t>
      </w:r>
      <w:r>
        <w:t>get</w:t>
      </w:r>
      <w:r w:rsidRPr="00987035">
        <w:t xml:space="preserve"> one RRM measurement</w:t>
      </w:r>
      <w:r>
        <w:t xml:space="preserve"> sample</w:t>
      </w:r>
      <w:r w:rsidRPr="00987035">
        <w:t>.</w:t>
      </w:r>
    </w:p>
    <w:p w14:paraId="234A7F7B" w14:textId="77777777" w:rsidR="00C315CE" w:rsidRPr="00987035" w:rsidRDefault="00C315CE" w:rsidP="00C315CE">
      <w:pPr>
        <w:jc w:val="center"/>
      </w:pPr>
      <w:r w:rsidRPr="00987035">
        <w:object w:dxaOrig="7285" w:dyaOrig="1389" w14:anchorId="39EC852B">
          <v:shape id="_x0000_i1029" type="#_x0000_t75" style="width:364.05pt;height:69.95pt" o:ole="">
            <v:imagedata r:id="rId17" o:title=""/>
          </v:shape>
          <o:OLEObject Type="Embed" ProgID="Visio.Drawing.11" ShapeID="_x0000_i1029" DrawAspect="Content" ObjectID="_1611774914" r:id="rId18"/>
        </w:object>
      </w:r>
    </w:p>
    <w:p w14:paraId="7C094A7A" w14:textId="1E0950D0" w:rsidR="00C315CE" w:rsidRPr="00987035" w:rsidRDefault="00C315CE" w:rsidP="00C315CE">
      <w:pPr>
        <w:jc w:val="center"/>
      </w:pPr>
      <w:bookmarkStart w:id="10" w:name="OLE_LINK38"/>
      <w:bookmarkStart w:id="11" w:name="OLE_LINK39"/>
      <w:r w:rsidRPr="00987035">
        <w:t xml:space="preserve">Figure </w:t>
      </w:r>
      <w:r w:rsidR="00060148">
        <w:rPr>
          <w:lang w:eastAsia="zh-CN"/>
        </w:rPr>
        <w:t>5</w:t>
      </w:r>
      <w:r w:rsidRPr="00987035">
        <w:t xml:space="preserve">: Two SSBs for </w:t>
      </w:r>
      <w:r>
        <w:t>AGC tuning</w:t>
      </w:r>
      <w:r w:rsidRPr="00987035">
        <w:t xml:space="preserve"> and RRM measurement</w:t>
      </w:r>
    </w:p>
    <w:bookmarkEnd w:id="10"/>
    <w:bookmarkEnd w:id="11"/>
    <w:p w14:paraId="0B7B1E63" w14:textId="77777777" w:rsidR="00C315CE" w:rsidRDefault="00C315CE" w:rsidP="00683421">
      <w:pPr>
        <w:rPr>
          <w:rFonts w:ascii="Times" w:hAnsi="Times"/>
        </w:rPr>
      </w:pPr>
    </w:p>
    <w:p w14:paraId="27BB5517" w14:textId="447BB597" w:rsidR="00CB4A22" w:rsidRPr="00150FC9" w:rsidRDefault="00B86D06" w:rsidP="00C315CE">
      <w:pPr>
        <w:pStyle w:val="ac"/>
        <w:rPr>
          <w:rFonts w:ascii="Times" w:hAnsi="Times"/>
          <w:sz w:val="22"/>
          <w:szCs w:val="22"/>
        </w:rPr>
      </w:pPr>
      <w:r w:rsidRPr="00683421">
        <w:rPr>
          <w:rFonts w:ascii="Times" w:hAnsi="Times"/>
          <w:sz w:val="22"/>
          <w:szCs w:val="22"/>
        </w:rPr>
        <w:lastRenderedPageBreak/>
        <w:t>Simila</w:t>
      </w:r>
      <w:r w:rsidR="00150FC9">
        <w:rPr>
          <w:rFonts w:ascii="Times" w:hAnsi="Times"/>
          <w:sz w:val="22"/>
          <w:szCs w:val="22"/>
        </w:rPr>
        <w:t>rly</w:t>
      </w:r>
      <w:r w:rsidRPr="00683421">
        <w:rPr>
          <w:rFonts w:ascii="Times" w:hAnsi="Times"/>
          <w:sz w:val="22"/>
          <w:szCs w:val="22"/>
        </w:rPr>
        <w:t xml:space="preserve">, </w:t>
      </w:r>
      <w:r w:rsidR="00F57224" w:rsidRPr="00683421">
        <w:rPr>
          <w:rFonts w:ascii="Times" w:hAnsi="Times"/>
          <w:sz w:val="22"/>
          <w:szCs w:val="22"/>
        </w:rPr>
        <w:t>o</w:t>
      </w:r>
      <w:r w:rsidRPr="00683421">
        <w:rPr>
          <w:rFonts w:ascii="Times" w:hAnsi="Times"/>
          <w:sz w:val="22"/>
          <w:szCs w:val="22"/>
        </w:rPr>
        <w:t>ne method to mitigate t</w:t>
      </w:r>
      <w:r w:rsidRPr="002410AE">
        <w:rPr>
          <w:bCs/>
          <w:iCs/>
          <w:sz w:val="22"/>
          <w:szCs w:val="22"/>
        </w:rPr>
        <w:t xml:space="preserve">his issue is to design the additional resource </w:t>
      </w:r>
      <w:r w:rsidR="00150FC9" w:rsidRPr="002410AE">
        <w:rPr>
          <w:bCs/>
          <w:iCs/>
          <w:sz w:val="22"/>
          <w:szCs w:val="22"/>
        </w:rPr>
        <w:t>as a RRM measurement RS</w:t>
      </w:r>
      <w:r w:rsidR="00150FC9" w:rsidRPr="002410AE" w:rsidDel="00560B4C">
        <w:rPr>
          <w:bCs/>
          <w:iCs/>
          <w:sz w:val="22"/>
          <w:szCs w:val="22"/>
        </w:rPr>
        <w:t xml:space="preserve"> </w:t>
      </w:r>
      <w:r w:rsidR="00773AFD" w:rsidRPr="00773AFD">
        <w:rPr>
          <w:rFonts w:ascii="Times" w:hAnsi="Times"/>
          <w:sz w:val="22"/>
          <w:szCs w:val="22"/>
          <w:lang w:val="en-GB"/>
        </w:rPr>
        <w:t>around the measurement occasion</w:t>
      </w:r>
      <w:r w:rsidRPr="00683421">
        <w:rPr>
          <w:rFonts w:ascii="Times" w:hAnsi="Times"/>
          <w:sz w:val="22"/>
          <w:szCs w:val="22"/>
        </w:rPr>
        <w:t xml:space="preserve">. </w:t>
      </w:r>
      <w:r w:rsidR="009D4F84" w:rsidRPr="009D4F84">
        <w:rPr>
          <w:rFonts w:ascii="Times" w:hAnsi="Times" w:hint="eastAsia"/>
          <w:sz w:val="22"/>
          <w:szCs w:val="22"/>
        </w:rPr>
        <w:t xml:space="preserve">The following figure shows an example of </w:t>
      </w:r>
      <w:bookmarkStart w:id="12" w:name="OLE_LINK3"/>
      <w:bookmarkStart w:id="13" w:name="OLE_LINK4"/>
      <w:r w:rsidR="00D31B3C">
        <w:rPr>
          <w:rFonts w:ascii="Times" w:hAnsi="Times"/>
          <w:sz w:val="22"/>
          <w:szCs w:val="22"/>
        </w:rPr>
        <w:t>a</w:t>
      </w:r>
      <w:r w:rsidR="00D31B3C" w:rsidRPr="00D31B3C">
        <w:rPr>
          <w:rFonts w:ascii="Times" w:hAnsi="Times"/>
          <w:sz w:val="22"/>
          <w:szCs w:val="22"/>
        </w:rPr>
        <w:t>dditional resource around the measurement occasion</w:t>
      </w:r>
      <w:bookmarkEnd w:id="12"/>
      <w:bookmarkEnd w:id="13"/>
      <w:r w:rsidR="009D4F84">
        <w:rPr>
          <w:rFonts w:ascii="Times" w:hAnsi="Times" w:hint="eastAsia"/>
          <w:sz w:val="22"/>
          <w:szCs w:val="22"/>
        </w:rPr>
        <w:t xml:space="preserve">. </w:t>
      </w:r>
      <w:r w:rsidR="00150FC9" w:rsidRPr="00414A04">
        <w:rPr>
          <w:bCs/>
          <w:iCs/>
          <w:sz w:val="22"/>
          <w:szCs w:val="22"/>
        </w:rPr>
        <w:t xml:space="preserve">Designing the additional resource as RRM measurement RS will be discussed in </w:t>
      </w:r>
      <w:r w:rsidR="00150FC9" w:rsidRPr="00B07BCA">
        <w:rPr>
          <w:bCs/>
          <w:iCs/>
          <w:sz w:val="22"/>
          <w:szCs w:val="22"/>
        </w:rPr>
        <w:t xml:space="preserve">Section </w:t>
      </w:r>
      <w:r w:rsidR="00AE0D92" w:rsidRPr="00B07BCA">
        <w:rPr>
          <w:bCs/>
          <w:iCs/>
          <w:sz w:val="22"/>
          <w:szCs w:val="22"/>
        </w:rPr>
        <w:t>5</w:t>
      </w:r>
      <w:r w:rsidR="00150FC9" w:rsidRPr="00B07BCA">
        <w:rPr>
          <w:bCs/>
          <w:iCs/>
          <w:sz w:val="22"/>
          <w:szCs w:val="22"/>
        </w:rPr>
        <w:t>.3.1.</w:t>
      </w:r>
    </w:p>
    <w:p w14:paraId="2A0D6006" w14:textId="55A504F2" w:rsidR="00C315CE" w:rsidRDefault="00EB7F01" w:rsidP="002410AE">
      <w:pPr>
        <w:jc w:val="center"/>
        <w:rPr>
          <w:lang w:eastAsia="zh-CN"/>
        </w:rPr>
      </w:pPr>
      <w:r>
        <w:object w:dxaOrig="7024" w:dyaOrig="2002" w14:anchorId="5DC7D63F">
          <v:shape id="_x0000_i1030" type="#_x0000_t75" style="width:332.1pt;height:95.3pt" o:ole="">
            <v:imagedata r:id="rId19" o:title=""/>
          </v:shape>
          <o:OLEObject Type="Embed" ProgID="Visio.Drawing.11" ShapeID="_x0000_i1030" DrawAspect="Content" ObjectID="_1611774915" r:id="rId20"/>
        </w:object>
      </w:r>
    </w:p>
    <w:p w14:paraId="5E439C6F" w14:textId="22DCBFC8" w:rsidR="009D4F84" w:rsidRDefault="00BC0C4A" w:rsidP="002410AE">
      <w:pPr>
        <w:jc w:val="center"/>
        <w:rPr>
          <w:lang w:eastAsia="zh-CN"/>
        </w:rPr>
      </w:pPr>
      <w:r w:rsidRPr="00BC0C4A">
        <w:rPr>
          <w:lang w:eastAsia="zh-CN"/>
        </w:rPr>
        <w:t xml:space="preserve">Figure </w:t>
      </w:r>
      <w:r w:rsidR="00060148">
        <w:rPr>
          <w:lang w:eastAsia="zh-CN"/>
        </w:rPr>
        <w:t>6</w:t>
      </w:r>
      <w:r w:rsidRPr="00BC0C4A">
        <w:rPr>
          <w:lang w:eastAsia="zh-CN"/>
        </w:rPr>
        <w:t xml:space="preserve">: </w:t>
      </w:r>
      <w:r>
        <w:rPr>
          <w:lang w:eastAsia="zh-CN"/>
        </w:rPr>
        <w:t>A</w:t>
      </w:r>
      <w:r w:rsidRPr="00BC0C4A">
        <w:rPr>
          <w:lang w:eastAsia="zh-CN"/>
        </w:rPr>
        <w:t>dditional resource around the measurement occasion</w:t>
      </w:r>
    </w:p>
    <w:p w14:paraId="5D79694D" w14:textId="77777777" w:rsidR="00240B45" w:rsidRPr="00150FC9" w:rsidRDefault="00240B45" w:rsidP="002410AE">
      <w:pPr>
        <w:jc w:val="center"/>
        <w:rPr>
          <w:lang w:eastAsia="zh-CN"/>
        </w:rPr>
      </w:pPr>
    </w:p>
    <w:p w14:paraId="58BC196A" w14:textId="2B713837" w:rsidR="00CB4A22" w:rsidRDefault="00CB4A22" w:rsidP="00CB4A22">
      <w:pPr>
        <w:pStyle w:val="2"/>
        <w:rPr>
          <w:lang w:val="en-GB" w:eastAsia="zh-CN"/>
        </w:rPr>
      </w:pPr>
      <w:r w:rsidRPr="00CB4A22">
        <w:rPr>
          <w:lang w:val="en-GB" w:eastAsia="zh-CN"/>
        </w:rPr>
        <w:t>Reducing measurement activities by providing additional resource</w:t>
      </w:r>
    </w:p>
    <w:p w14:paraId="318659DE" w14:textId="77777777" w:rsidR="00CB4A22" w:rsidRDefault="00CB4A22" w:rsidP="00CB4A22">
      <w:pPr>
        <w:rPr>
          <w:lang w:val="en-GB" w:eastAsia="zh-CN"/>
        </w:rPr>
      </w:pPr>
    </w:p>
    <w:p w14:paraId="5B5F9B13" w14:textId="1C6671C4" w:rsidR="00F57224" w:rsidRPr="00231465" w:rsidRDefault="00150FC9" w:rsidP="00F57224">
      <w:pPr>
        <w:pStyle w:val="30"/>
        <w:rPr>
          <w:lang w:eastAsia="zh-CN"/>
        </w:rPr>
      </w:pPr>
      <w:r>
        <w:rPr>
          <w:lang w:eastAsia="zh-CN"/>
        </w:rPr>
        <w:t>Assistance of a</w:t>
      </w:r>
      <w:r w:rsidR="00F57224">
        <w:rPr>
          <w:lang w:eastAsia="zh-CN"/>
        </w:rPr>
        <w:t>dditional resource</w:t>
      </w:r>
      <w:r>
        <w:rPr>
          <w:lang w:eastAsia="zh-CN"/>
        </w:rPr>
        <w:t xml:space="preserve"> on</w:t>
      </w:r>
      <w:r w:rsidR="00F57224">
        <w:rPr>
          <w:lang w:eastAsia="zh-CN"/>
        </w:rPr>
        <w:t xml:space="preserve"> measuremen</w:t>
      </w:r>
      <w:r w:rsidR="00F57224" w:rsidRPr="00CB4A22">
        <w:rPr>
          <w:lang w:eastAsia="zh-CN"/>
        </w:rPr>
        <w:t>t</w:t>
      </w:r>
      <w:r>
        <w:rPr>
          <w:lang w:eastAsia="zh-CN"/>
        </w:rPr>
        <w:t xml:space="preserve"> accuracy</w:t>
      </w:r>
    </w:p>
    <w:p w14:paraId="43847963" w14:textId="77777777" w:rsidR="00150FC9" w:rsidRPr="002410AE" w:rsidRDefault="00150FC9" w:rsidP="00207BB6">
      <w:pPr>
        <w:pStyle w:val="4"/>
        <w:rPr>
          <w:sz w:val="22"/>
          <w:lang w:eastAsia="zh-CN"/>
        </w:rPr>
      </w:pPr>
      <w:r w:rsidRPr="002410AE">
        <w:rPr>
          <w:sz w:val="22"/>
          <w:lang w:eastAsia="zh-CN"/>
        </w:rPr>
        <w:t>Increasing measurement period</w:t>
      </w:r>
    </w:p>
    <w:p w14:paraId="111C8B79" w14:textId="77777777" w:rsidR="001B7CD3" w:rsidRDefault="00C06D8F" w:rsidP="002410AE">
      <w:pPr>
        <w:rPr>
          <w:lang w:eastAsia="zh-CN"/>
        </w:rPr>
      </w:pPr>
      <w:r>
        <w:rPr>
          <w:lang w:eastAsia="zh-CN"/>
        </w:rPr>
        <w:t>I</w:t>
      </w:r>
      <w:r>
        <w:rPr>
          <w:rFonts w:hint="eastAsia"/>
          <w:lang w:eastAsia="zh-CN"/>
        </w:rPr>
        <w:t xml:space="preserve">n </w:t>
      </w:r>
      <w:r>
        <w:rPr>
          <w:lang w:eastAsia="zh-CN"/>
        </w:rPr>
        <w:t>case of increasing measurement period, additional resource can be used as assistance for measurement accuracy.</w:t>
      </w:r>
      <w:r w:rsidR="00473950">
        <w:rPr>
          <w:lang w:eastAsia="zh-CN"/>
        </w:rPr>
        <w:t xml:space="preserve"> The following figure shows an e</w:t>
      </w:r>
      <w:r w:rsidR="00473950">
        <w:rPr>
          <w:rFonts w:hint="eastAsia"/>
          <w:lang w:eastAsia="zh-CN"/>
        </w:rPr>
        <w:t>xampl</w:t>
      </w:r>
      <w:r w:rsidR="00473950">
        <w:rPr>
          <w:lang w:eastAsia="zh-CN"/>
        </w:rPr>
        <w:t>e of assistance of additional resource in case of i</w:t>
      </w:r>
      <w:r w:rsidR="00473950" w:rsidRPr="00CB4A22">
        <w:rPr>
          <w:lang w:eastAsia="zh-CN"/>
        </w:rPr>
        <w:t>ncreasing measurement period</w:t>
      </w:r>
      <w:r w:rsidR="00473950">
        <w:rPr>
          <w:lang w:eastAsia="zh-CN"/>
        </w:rPr>
        <w:t>.</w:t>
      </w:r>
      <w:r w:rsidR="002116E0">
        <w:rPr>
          <w:lang w:eastAsia="zh-CN"/>
        </w:rPr>
        <w:t xml:space="preserve"> </w:t>
      </w:r>
    </w:p>
    <w:p w14:paraId="7CDF7EE0" w14:textId="03B1CE25" w:rsidR="00150FC9" w:rsidRDefault="002116E0" w:rsidP="002410AE">
      <w:r w:rsidRPr="002116E0">
        <w:rPr>
          <w:lang w:eastAsia="zh-CN"/>
        </w:rPr>
        <w:t xml:space="preserve">In the scenario without DRX configuration, we assume 40ms SMTC period and </w:t>
      </w:r>
      <w:r w:rsidRPr="002116E0">
        <w:rPr>
          <w:lang w:val="en-GB" w:eastAsia="zh-CN"/>
        </w:rPr>
        <w:t>SMTC is fully non</w:t>
      </w:r>
      <w:r w:rsidR="00D42BC8">
        <w:rPr>
          <w:lang w:val="en-GB" w:eastAsia="zh-CN"/>
        </w:rPr>
        <w:t>-</w:t>
      </w:r>
      <w:r w:rsidRPr="002116E0">
        <w:rPr>
          <w:lang w:val="en-GB" w:eastAsia="zh-CN"/>
        </w:rPr>
        <w:t>overlapping with measurement gaps.</w:t>
      </w:r>
      <w:r w:rsidRPr="002116E0">
        <w:rPr>
          <w:lang w:eastAsia="zh-CN"/>
        </w:rPr>
        <w:t xml:space="preserve"> According to the measurement requirements, the measurement period can be calculated as 200ms.</w:t>
      </w:r>
    </w:p>
    <w:p w14:paraId="2EA5C309" w14:textId="7F2296FA" w:rsidR="00C341A8" w:rsidRDefault="00311211" w:rsidP="00150FC9">
      <w:pPr>
        <w:jc w:val="center"/>
        <w:rPr>
          <w:lang w:eastAsia="zh-CN"/>
        </w:rPr>
      </w:pPr>
      <w:r>
        <w:object w:dxaOrig="9145" w:dyaOrig="4643" w14:anchorId="2837EBB0">
          <v:shape id="_x0000_i1031" type="#_x0000_t75" style="width:354.95pt;height:181pt" o:ole="">
            <v:imagedata r:id="rId21" o:title=""/>
          </v:shape>
          <o:OLEObject Type="Embed" ProgID="Visio.Drawing.11" ShapeID="_x0000_i1031" DrawAspect="Content" ObjectID="_1611774916" r:id="rId22"/>
        </w:object>
      </w:r>
    </w:p>
    <w:p w14:paraId="251340BA" w14:textId="29BFADE5" w:rsidR="00150FC9" w:rsidRDefault="00150FC9" w:rsidP="00150FC9">
      <w:pPr>
        <w:jc w:val="center"/>
        <w:rPr>
          <w:lang w:eastAsia="zh-CN"/>
        </w:rPr>
      </w:pPr>
      <w:r w:rsidRPr="009D262C">
        <w:rPr>
          <w:lang w:eastAsia="zh-CN"/>
        </w:rPr>
        <w:t xml:space="preserve">Figure </w:t>
      </w:r>
      <w:r w:rsidR="00060148">
        <w:rPr>
          <w:lang w:eastAsia="zh-CN"/>
        </w:rPr>
        <w:t>7</w:t>
      </w:r>
      <w:r w:rsidRPr="009D262C">
        <w:rPr>
          <w:lang w:eastAsia="zh-CN"/>
        </w:rPr>
        <w:t xml:space="preserve">: </w:t>
      </w:r>
      <w:r>
        <w:rPr>
          <w:rFonts w:hint="eastAsia"/>
          <w:lang w:eastAsia="zh-CN"/>
        </w:rPr>
        <w:t>Exampl</w:t>
      </w:r>
      <w:r>
        <w:rPr>
          <w:lang w:eastAsia="zh-CN"/>
        </w:rPr>
        <w:t xml:space="preserve">e of </w:t>
      </w:r>
      <w:r w:rsidR="00C06D8F">
        <w:rPr>
          <w:lang w:eastAsia="zh-CN"/>
        </w:rPr>
        <w:t xml:space="preserve">assistance of additional resource in case of </w:t>
      </w:r>
      <w:r>
        <w:rPr>
          <w:lang w:eastAsia="zh-CN"/>
        </w:rPr>
        <w:t>i</w:t>
      </w:r>
      <w:r w:rsidRPr="00CB4A22">
        <w:rPr>
          <w:lang w:eastAsia="zh-CN"/>
        </w:rPr>
        <w:t>ncreasing measurement period</w:t>
      </w:r>
    </w:p>
    <w:p w14:paraId="15C9A224" w14:textId="77777777" w:rsidR="00240B45" w:rsidRDefault="00240B45" w:rsidP="00150FC9">
      <w:pPr>
        <w:jc w:val="center"/>
        <w:rPr>
          <w:lang w:eastAsia="zh-CN"/>
        </w:rPr>
      </w:pPr>
    </w:p>
    <w:p w14:paraId="7345C4C9" w14:textId="19E32673" w:rsidR="00473950" w:rsidRPr="00192C3E" w:rsidRDefault="00473950" w:rsidP="00683421">
      <w:pPr>
        <w:pStyle w:val="ac"/>
        <w:rPr>
          <w:rFonts w:ascii="Times" w:hAnsi="Times"/>
          <w:sz w:val="22"/>
          <w:szCs w:val="22"/>
        </w:rPr>
      </w:pPr>
      <w:r w:rsidRPr="00192C3E">
        <w:rPr>
          <w:rFonts w:ascii="Times" w:hAnsi="Times"/>
          <w:sz w:val="22"/>
          <w:szCs w:val="22"/>
        </w:rPr>
        <w:t xml:space="preserve">It can be observed that with assistance of additional resource, the number of effective samples (including SSB and additional resource) </w:t>
      </w:r>
      <w:r w:rsidR="00C341A8" w:rsidRPr="00192C3E">
        <w:rPr>
          <w:rFonts w:ascii="Times" w:hAnsi="Times"/>
          <w:sz w:val="22"/>
          <w:szCs w:val="22"/>
          <w:lang w:eastAsia="zh-CN"/>
        </w:rPr>
        <w:t xml:space="preserve">per </w:t>
      </w:r>
      <w:r w:rsidR="00C341A8" w:rsidRPr="00192C3E">
        <w:rPr>
          <w:rFonts w:ascii="Times" w:hAnsi="Times"/>
          <w:sz w:val="22"/>
          <w:szCs w:val="22"/>
        </w:rPr>
        <w:t xml:space="preserve">time interval </w:t>
      </w:r>
      <w:r w:rsidRPr="00192C3E">
        <w:rPr>
          <w:rFonts w:ascii="Times" w:hAnsi="Times"/>
          <w:sz w:val="22"/>
          <w:szCs w:val="22"/>
        </w:rPr>
        <w:t xml:space="preserve">can be recovered. </w:t>
      </w:r>
      <w:r w:rsidR="00C341A8" w:rsidRPr="00192C3E">
        <w:rPr>
          <w:rFonts w:ascii="Times" w:hAnsi="Times"/>
          <w:sz w:val="22"/>
          <w:szCs w:val="22"/>
        </w:rPr>
        <w:t xml:space="preserve">Without additional resource, there are 5/2 SSB per measurement period, but with additional resource, there are 5 effective samples per measurement period. </w:t>
      </w:r>
      <w:r w:rsidR="00AA034C" w:rsidRPr="00192C3E">
        <w:rPr>
          <w:rFonts w:ascii="Times" w:hAnsi="Times"/>
          <w:sz w:val="22"/>
          <w:szCs w:val="22"/>
        </w:rPr>
        <w:t>It is the benefit of measurement accuracy recovery after reducing RRM measurement activities.</w:t>
      </w:r>
    </w:p>
    <w:p w14:paraId="19CE544A" w14:textId="77777777" w:rsidR="00AA034C" w:rsidRDefault="00AA034C" w:rsidP="00683421">
      <w:pPr>
        <w:pStyle w:val="ac"/>
        <w:rPr>
          <w:rFonts w:ascii="Times" w:hAnsi="Times"/>
          <w:sz w:val="22"/>
          <w:szCs w:val="22"/>
        </w:rPr>
      </w:pPr>
    </w:p>
    <w:p w14:paraId="4105C0BB" w14:textId="77777777" w:rsidR="00C06D8F" w:rsidRPr="002410AE" w:rsidRDefault="00C06D8F" w:rsidP="00207BB6">
      <w:pPr>
        <w:pStyle w:val="4"/>
        <w:rPr>
          <w:sz w:val="22"/>
          <w:lang w:eastAsia="zh-CN"/>
        </w:rPr>
      </w:pPr>
      <w:r w:rsidRPr="002410AE">
        <w:rPr>
          <w:sz w:val="22"/>
          <w:lang w:eastAsia="zh-CN"/>
        </w:rPr>
        <w:lastRenderedPageBreak/>
        <w:t>Reducing number of samples within a measurement period</w:t>
      </w:r>
    </w:p>
    <w:p w14:paraId="4301F4F3" w14:textId="77777777" w:rsidR="001B7CD3" w:rsidRDefault="00C06D8F" w:rsidP="00F82CE9">
      <w:pPr>
        <w:rPr>
          <w:lang w:eastAsia="zh-CN"/>
        </w:rPr>
      </w:pPr>
      <w:r>
        <w:rPr>
          <w:lang w:eastAsia="zh-CN"/>
        </w:rPr>
        <w:t>I</w:t>
      </w:r>
      <w:r>
        <w:rPr>
          <w:rFonts w:hint="eastAsia"/>
          <w:lang w:eastAsia="zh-CN"/>
        </w:rPr>
        <w:t xml:space="preserve">n </w:t>
      </w:r>
      <w:r>
        <w:rPr>
          <w:lang w:eastAsia="zh-CN"/>
        </w:rPr>
        <w:t>case of r</w:t>
      </w:r>
      <w:r w:rsidRPr="00847818">
        <w:rPr>
          <w:lang w:eastAsia="zh-CN"/>
        </w:rPr>
        <w:t>educing number of samples within a measurement period</w:t>
      </w:r>
      <w:r>
        <w:rPr>
          <w:lang w:eastAsia="zh-CN"/>
        </w:rPr>
        <w:t>, additional resource can be used as assistance for measurement accuracy.</w:t>
      </w:r>
      <w:r w:rsidR="00473950">
        <w:rPr>
          <w:lang w:eastAsia="zh-CN"/>
        </w:rPr>
        <w:t xml:space="preserve"> The following figure shows an e</w:t>
      </w:r>
      <w:r w:rsidR="00473950">
        <w:rPr>
          <w:rFonts w:hint="eastAsia"/>
          <w:lang w:eastAsia="zh-CN"/>
        </w:rPr>
        <w:t>xampl</w:t>
      </w:r>
      <w:r w:rsidR="00473950">
        <w:rPr>
          <w:lang w:eastAsia="zh-CN"/>
        </w:rPr>
        <w:t>e of assistance of additional resource in case of</w:t>
      </w:r>
      <w:r w:rsidR="00473950">
        <w:t xml:space="preserve"> r</w:t>
      </w:r>
      <w:r w:rsidR="00473950" w:rsidRPr="009813D8">
        <w:t>educing number of samples within a measurement period</w:t>
      </w:r>
      <w:r w:rsidR="00473950">
        <w:rPr>
          <w:lang w:eastAsia="zh-CN"/>
        </w:rPr>
        <w:t>.</w:t>
      </w:r>
      <w:r w:rsidR="00F82CE9">
        <w:rPr>
          <w:lang w:eastAsia="zh-CN"/>
        </w:rPr>
        <w:t xml:space="preserve"> </w:t>
      </w:r>
    </w:p>
    <w:p w14:paraId="23C61F1C" w14:textId="50F343E8" w:rsidR="00C06D8F" w:rsidRPr="007B7156" w:rsidRDefault="00F82CE9" w:rsidP="00C06D8F">
      <w:pPr>
        <w:rPr>
          <w:lang w:eastAsia="zh-CN"/>
        </w:rPr>
      </w:pPr>
      <w:r w:rsidRPr="00F82CE9">
        <w:rPr>
          <w:lang w:eastAsia="zh-CN"/>
        </w:rPr>
        <w:t xml:space="preserve">We assume 40ms DRX cycle, 40ms SMTC period and </w:t>
      </w:r>
      <w:r w:rsidRPr="00F82CE9">
        <w:rPr>
          <w:lang w:val="en-GB" w:eastAsia="zh-CN"/>
        </w:rPr>
        <w:t xml:space="preserve">SMTC is fully </w:t>
      </w:r>
      <w:r w:rsidR="00254AB7" w:rsidRPr="00F82CE9">
        <w:rPr>
          <w:lang w:val="en-GB" w:eastAsia="zh-CN"/>
        </w:rPr>
        <w:t>non</w:t>
      </w:r>
      <w:r w:rsidR="00254AB7">
        <w:rPr>
          <w:lang w:val="en-GB" w:eastAsia="zh-CN"/>
        </w:rPr>
        <w:t>-</w:t>
      </w:r>
      <w:r w:rsidRPr="00F82CE9">
        <w:rPr>
          <w:lang w:val="en-GB" w:eastAsia="zh-CN"/>
        </w:rPr>
        <w:t xml:space="preserve">overlapping with measurement gaps. </w:t>
      </w:r>
      <w:r w:rsidRPr="00F82CE9">
        <w:rPr>
          <w:lang w:eastAsia="zh-CN"/>
        </w:rPr>
        <w:t>According to the measurement requirements, the measurement period can be calculated as 320ms.</w:t>
      </w:r>
    </w:p>
    <w:p w14:paraId="16E29AC9" w14:textId="35DF3559" w:rsidR="00C06D8F" w:rsidRDefault="00C57B9C" w:rsidP="00C06D8F">
      <w:pPr>
        <w:jc w:val="center"/>
      </w:pPr>
      <w:r>
        <w:object w:dxaOrig="8974" w:dyaOrig="3582" w14:anchorId="3826BBF7">
          <v:shape id="_x0000_i1032" type="#_x0000_t75" style="width:368.6pt;height:147.55pt" o:ole="">
            <v:imagedata r:id="rId23" o:title=""/>
          </v:shape>
          <o:OLEObject Type="Embed" ProgID="Visio.Drawing.11" ShapeID="_x0000_i1032" DrawAspect="Content" ObjectID="_1611774917" r:id="rId24"/>
        </w:object>
      </w:r>
    </w:p>
    <w:p w14:paraId="52B2D2DB" w14:textId="5574BEFD" w:rsidR="00240B45" w:rsidRDefault="00C06D8F" w:rsidP="0033032A">
      <w:pPr>
        <w:jc w:val="center"/>
      </w:pPr>
      <w:r w:rsidRPr="005C52B3">
        <w:t xml:space="preserve">Figure </w:t>
      </w:r>
      <w:r w:rsidR="00060148">
        <w:rPr>
          <w:lang w:eastAsia="zh-CN"/>
        </w:rPr>
        <w:t>8</w:t>
      </w:r>
      <w:r w:rsidRPr="005C52B3">
        <w:t>:</w:t>
      </w:r>
      <w:r>
        <w:t xml:space="preserve"> Example of </w:t>
      </w:r>
      <w:r>
        <w:rPr>
          <w:lang w:eastAsia="zh-CN"/>
        </w:rPr>
        <w:t>assistance of additional resource in case of</w:t>
      </w:r>
      <w:r>
        <w:t xml:space="preserve"> r</w:t>
      </w:r>
      <w:r w:rsidRPr="009813D8">
        <w:t>educing number of samples within a measurement period</w:t>
      </w:r>
    </w:p>
    <w:p w14:paraId="1DC8F7B9" w14:textId="77777777" w:rsidR="0033032A" w:rsidRDefault="0033032A" w:rsidP="0033032A">
      <w:pPr>
        <w:jc w:val="center"/>
      </w:pPr>
    </w:p>
    <w:p w14:paraId="479506C1" w14:textId="0A923906" w:rsidR="00AA034C" w:rsidRPr="00E827E5" w:rsidRDefault="00473950" w:rsidP="00AA034C">
      <w:pPr>
        <w:pStyle w:val="ac"/>
        <w:rPr>
          <w:rFonts w:ascii="Times" w:hAnsi="Times"/>
          <w:sz w:val="22"/>
          <w:szCs w:val="22"/>
        </w:rPr>
      </w:pPr>
      <w:r w:rsidRPr="00E827E5">
        <w:rPr>
          <w:rFonts w:ascii="Times" w:hAnsi="Times"/>
          <w:sz w:val="22"/>
          <w:szCs w:val="22"/>
        </w:rPr>
        <w:t>It can be observed that with assistance of additional resource, the number of effective samples (including SSB and additional resource) can be recovered.</w:t>
      </w:r>
      <w:r w:rsidR="00C341A8" w:rsidRPr="00E827E5">
        <w:rPr>
          <w:rFonts w:ascii="Times" w:hAnsi="Times"/>
          <w:sz w:val="22"/>
          <w:szCs w:val="22"/>
        </w:rPr>
        <w:t xml:space="preserve"> </w:t>
      </w:r>
      <w:r w:rsidR="00AA034C" w:rsidRPr="00E827E5">
        <w:rPr>
          <w:rFonts w:ascii="Times" w:hAnsi="Times"/>
          <w:sz w:val="22"/>
          <w:szCs w:val="22"/>
        </w:rPr>
        <w:t>Without additional resource, there are 2 SSB per measurement period, but with additional resource, there are 4 effective samples per measurement period. It is the benefit of measurement accuracy recovery after reducing RRM measurement activities.</w:t>
      </w:r>
    </w:p>
    <w:p w14:paraId="71E9F9F2" w14:textId="77777777" w:rsidR="00C06D8F" w:rsidRDefault="00C06D8F" w:rsidP="00683421">
      <w:pPr>
        <w:pStyle w:val="ac"/>
        <w:rPr>
          <w:rFonts w:ascii="Times" w:hAnsi="Times"/>
          <w:sz w:val="22"/>
          <w:szCs w:val="22"/>
        </w:rPr>
      </w:pPr>
    </w:p>
    <w:p w14:paraId="72427013" w14:textId="77777777" w:rsidR="00C06D8F" w:rsidRPr="002410AE" w:rsidRDefault="00C06D8F" w:rsidP="00207BB6">
      <w:pPr>
        <w:pStyle w:val="4"/>
        <w:rPr>
          <w:sz w:val="22"/>
          <w:lang w:eastAsia="zh-CN"/>
        </w:rPr>
      </w:pPr>
      <w:r w:rsidRPr="002410AE">
        <w:rPr>
          <w:sz w:val="22"/>
          <w:lang w:eastAsia="zh-CN"/>
        </w:rPr>
        <w:t>Confining RRM measurements within a measurement window</w:t>
      </w:r>
    </w:p>
    <w:p w14:paraId="650680B7" w14:textId="29393867" w:rsidR="001B7CD3" w:rsidRDefault="00C06D8F" w:rsidP="00686432">
      <w:pPr>
        <w:rPr>
          <w:lang w:eastAsia="zh-CN"/>
        </w:rPr>
      </w:pPr>
      <w:r>
        <w:rPr>
          <w:lang w:eastAsia="zh-CN"/>
        </w:rPr>
        <w:t>I</w:t>
      </w:r>
      <w:r>
        <w:rPr>
          <w:rFonts w:hint="eastAsia"/>
          <w:lang w:eastAsia="zh-CN"/>
        </w:rPr>
        <w:t xml:space="preserve">n </w:t>
      </w:r>
      <w:r>
        <w:rPr>
          <w:lang w:eastAsia="zh-CN"/>
        </w:rPr>
        <w:t>case of c</w:t>
      </w:r>
      <w:r w:rsidRPr="00847818">
        <w:rPr>
          <w:lang w:eastAsia="zh-CN"/>
        </w:rPr>
        <w:t>onfining RRM measurements within a measurement window</w:t>
      </w:r>
      <w:r>
        <w:rPr>
          <w:lang w:eastAsia="zh-CN"/>
        </w:rPr>
        <w:t xml:space="preserve">, additional resource can be used as assistance for measurement accuracy. </w:t>
      </w:r>
      <w:r w:rsidR="00EF5D57" w:rsidRPr="00EF5D57">
        <w:rPr>
          <w:lang w:val="en-GB" w:eastAsia="zh-CN"/>
        </w:rPr>
        <w:t>A similar way is mentioned in [</w:t>
      </w:r>
      <w:r w:rsidR="00454E78">
        <w:rPr>
          <w:lang w:val="en-GB" w:eastAsia="zh-CN"/>
        </w:rPr>
        <w:t>2</w:t>
      </w:r>
      <w:r w:rsidR="00EF5D57" w:rsidRPr="00EF5D57">
        <w:rPr>
          <w:lang w:val="en-GB" w:eastAsia="zh-CN"/>
        </w:rPr>
        <w:t>].</w:t>
      </w:r>
      <w:r w:rsidR="00EF5D57">
        <w:rPr>
          <w:lang w:val="en-GB" w:eastAsia="zh-CN"/>
        </w:rPr>
        <w:t xml:space="preserve"> </w:t>
      </w:r>
      <w:r w:rsidR="007A4149" w:rsidRPr="007A4149">
        <w:rPr>
          <w:lang w:eastAsia="zh-CN"/>
        </w:rPr>
        <w:t>The following figure shows an e</w:t>
      </w:r>
      <w:r w:rsidR="007A4149" w:rsidRPr="007A4149">
        <w:rPr>
          <w:rFonts w:hint="eastAsia"/>
          <w:lang w:eastAsia="zh-CN"/>
        </w:rPr>
        <w:t>xampl</w:t>
      </w:r>
      <w:r w:rsidR="007A4149" w:rsidRPr="007A4149">
        <w:rPr>
          <w:lang w:eastAsia="zh-CN"/>
        </w:rPr>
        <w:t>e of assistance of additional resource in case of</w:t>
      </w:r>
      <w:r w:rsidR="007A4149">
        <w:rPr>
          <w:lang w:eastAsia="zh-CN"/>
        </w:rPr>
        <w:t xml:space="preserve"> c</w:t>
      </w:r>
      <w:r w:rsidR="007A4149" w:rsidRPr="00B447B3">
        <w:rPr>
          <w:lang w:eastAsia="zh-CN"/>
        </w:rPr>
        <w:t>onfining RRM measurements within a measurement window</w:t>
      </w:r>
      <w:r>
        <w:rPr>
          <w:lang w:eastAsia="zh-CN"/>
        </w:rPr>
        <w:t>.</w:t>
      </w:r>
      <w:r w:rsidR="00686432">
        <w:rPr>
          <w:lang w:eastAsia="zh-CN"/>
        </w:rPr>
        <w:t xml:space="preserve"> </w:t>
      </w:r>
    </w:p>
    <w:p w14:paraId="3F026FCE" w14:textId="1B1954F4" w:rsidR="00B529C9" w:rsidRPr="00686432" w:rsidRDefault="00686432" w:rsidP="00C06D8F">
      <w:pPr>
        <w:rPr>
          <w:lang w:eastAsia="zh-CN"/>
        </w:rPr>
      </w:pPr>
      <w:r w:rsidRPr="00686432">
        <w:rPr>
          <w:lang w:eastAsia="zh-CN"/>
        </w:rPr>
        <w:t xml:space="preserve">We assume 40ms DRX cycle, 40ms SMTC period and </w:t>
      </w:r>
      <w:r w:rsidRPr="00686432">
        <w:rPr>
          <w:lang w:val="en-GB" w:eastAsia="zh-CN"/>
        </w:rPr>
        <w:t xml:space="preserve">SMTC is fully </w:t>
      </w:r>
      <w:r w:rsidR="00D42BC8" w:rsidRPr="00686432">
        <w:rPr>
          <w:lang w:val="en-GB" w:eastAsia="zh-CN"/>
        </w:rPr>
        <w:t>non</w:t>
      </w:r>
      <w:r w:rsidR="00D42BC8">
        <w:rPr>
          <w:lang w:val="en-GB" w:eastAsia="zh-CN"/>
        </w:rPr>
        <w:t>-</w:t>
      </w:r>
      <w:r w:rsidRPr="00686432">
        <w:rPr>
          <w:lang w:val="en-GB" w:eastAsia="zh-CN"/>
        </w:rPr>
        <w:t xml:space="preserve">overlapping with measurement gaps. </w:t>
      </w:r>
      <w:r w:rsidRPr="00686432">
        <w:rPr>
          <w:lang w:eastAsia="zh-CN"/>
        </w:rPr>
        <w:t>According to the measurement requirements, the measurement period can be calculated as 320ms.</w:t>
      </w:r>
    </w:p>
    <w:p w14:paraId="332060C8" w14:textId="0962A9C9" w:rsidR="00B529C9" w:rsidRDefault="00970F97" w:rsidP="00B529C9">
      <w:pPr>
        <w:jc w:val="center"/>
        <w:rPr>
          <w:lang w:eastAsia="zh-CN"/>
        </w:rPr>
      </w:pPr>
      <w:r w:rsidRPr="00B529C9">
        <w:rPr>
          <w:lang w:eastAsia="zh-CN"/>
        </w:rPr>
        <w:object w:dxaOrig="8974" w:dyaOrig="3582" w14:anchorId="7C2D9F67">
          <v:shape id="_x0000_i1033" type="#_x0000_t75" style="width:368.6pt;height:147.55pt" o:ole="">
            <v:imagedata r:id="rId25" o:title=""/>
          </v:shape>
          <o:OLEObject Type="Embed" ProgID="Visio.Drawing.11" ShapeID="_x0000_i1033" DrawAspect="Content" ObjectID="_1611774918" r:id="rId26"/>
        </w:object>
      </w:r>
    </w:p>
    <w:p w14:paraId="3BC6812B" w14:textId="0FDD838A" w:rsidR="00B529C9" w:rsidRDefault="00B447B3" w:rsidP="00B447B3">
      <w:pPr>
        <w:jc w:val="center"/>
        <w:rPr>
          <w:lang w:eastAsia="zh-CN"/>
        </w:rPr>
      </w:pPr>
      <w:r w:rsidRPr="00B447B3">
        <w:rPr>
          <w:lang w:eastAsia="zh-CN"/>
        </w:rPr>
        <w:t xml:space="preserve">Figure </w:t>
      </w:r>
      <w:r w:rsidR="00060148">
        <w:rPr>
          <w:lang w:eastAsia="zh-CN"/>
        </w:rPr>
        <w:t>9</w:t>
      </w:r>
      <w:bookmarkStart w:id="14" w:name="_GoBack"/>
      <w:bookmarkEnd w:id="14"/>
      <w:r w:rsidRPr="00B447B3">
        <w:rPr>
          <w:lang w:eastAsia="zh-CN"/>
        </w:rPr>
        <w:t xml:space="preserve">: Example of assistance of additional resource in case of </w:t>
      </w:r>
      <w:bookmarkStart w:id="15" w:name="OLE_LINK16"/>
      <w:r>
        <w:rPr>
          <w:lang w:eastAsia="zh-CN"/>
        </w:rPr>
        <w:t>c</w:t>
      </w:r>
      <w:r w:rsidRPr="00B447B3">
        <w:rPr>
          <w:lang w:eastAsia="zh-CN"/>
        </w:rPr>
        <w:t>onfining RRM measurements within a measurement window</w:t>
      </w:r>
      <w:bookmarkEnd w:id="15"/>
    </w:p>
    <w:p w14:paraId="31500E0D" w14:textId="77777777" w:rsidR="00240B45" w:rsidRDefault="00240B45" w:rsidP="00B447B3">
      <w:pPr>
        <w:jc w:val="center"/>
        <w:rPr>
          <w:lang w:eastAsia="zh-CN"/>
        </w:rPr>
      </w:pPr>
    </w:p>
    <w:p w14:paraId="1BB4D036" w14:textId="1F216B21" w:rsidR="00C06D8F" w:rsidRPr="00E827E5" w:rsidRDefault="00AA034C" w:rsidP="00C06D8F">
      <w:pPr>
        <w:rPr>
          <w:rFonts w:ascii="Times" w:hAnsi="Times"/>
        </w:rPr>
      </w:pPr>
      <w:r w:rsidRPr="00E827E5">
        <w:rPr>
          <w:rFonts w:ascii="Times" w:hAnsi="Times"/>
        </w:rPr>
        <w:lastRenderedPageBreak/>
        <w:t xml:space="preserve">It can be observed that </w:t>
      </w:r>
      <w:r w:rsidRPr="00E827E5">
        <w:rPr>
          <w:rFonts w:ascii="Times" w:hAnsi="Times" w:hint="eastAsia"/>
        </w:rPr>
        <w:t xml:space="preserve">with </w:t>
      </w:r>
      <w:r w:rsidRPr="00E827E5">
        <w:rPr>
          <w:rFonts w:ascii="Times" w:hAnsi="Times"/>
        </w:rPr>
        <w:t>assistance</w:t>
      </w:r>
      <w:r w:rsidRPr="00E827E5">
        <w:rPr>
          <w:rFonts w:ascii="Times" w:hAnsi="Times" w:hint="eastAsia"/>
        </w:rPr>
        <w:t xml:space="preserve"> of additional resource</w:t>
      </w:r>
      <w:r w:rsidRPr="00E827E5">
        <w:rPr>
          <w:rFonts w:ascii="Times" w:hAnsi="Times"/>
        </w:rPr>
        <w:t>, the number of effective samples (including SSB and additional resource) can be recovered. Without additional resource, there are 2 SSB per measurement period, but with additional resource, there are 4 effective samples per measurement period. It is the benefit of measurement accuracy recovery after reducing RRM measurement activities.</w:t>
      </w:r>
    </w:p>
    <w:p w14:paraId="46D7D3C0" w14:textId="77777777" w:rsidR="00C06D8F" w:rsidRDefault="00C06D8F" w:rsidP="00683421">
      <w:pPr>
        <w:pStyle w:val="ac"/>
        <w:rPr>
          <w:rFonts w:ascii="Times" w:hAnsi="Times"/>
          <w:sz w:val="22"/>
          <w:szCs w:val="22"/>
        </w:rPr>
      </w:pPr>
    </w:p>
    <w:p w14:paraId="60E3343B" w14:textId="3663CF6F" w:rsidR="00C06D8F" w:rsidRPr="007A4149" w:rsidRDefault="00C06D8F" w:rsidP="00414A04">
      <w:pPr>
        <w:pStyle w:val="4"/>
        <w:rPr>
          <w:sz w:val="22"/>
          <w:szCs w:val="22"/>
          <w:lang w:eastAsia="zh-CN"/>
        </w:rPr>
      </w:pPr>
      <w:r w:rsidRPr="007A4149">
        <w:rPr>
          <w:sz w:val="22"/>
          <w:szCs w:val="22"/>
          <w:lang w:eastAsia="zh-CN"/>
        </w:rPr>
        <w:t>Summary</w:t>
      </w:r>
    </w:p>
    <w:p w14:paraId="13676726" w14:textId="62A26D2A" w:rsidR="007655BE" w:rsidRPr="00683421" w:rsidRDefault="00E24DAA" w:rsidP="00683421">
      <w:pPr>
        <w:pStyle w:val="ac"/>
        <w:rPr>
          <w:rFonts w:ascii="Times" w:hAnsi="Times"/>
          <w:sz w:val="22"/>
          <w:szCs w:val="22"/>
        </w:rPr>
      </w:pPr>
      <w:r w:rsidRPr="007A4149">
        <w:rPr>
          <w:rFonts w:ascii="Times" w:hAnsi="Times"/>
          <w:sz w:val="22"/>
          <w:szCs w:val="22"/>
          <w:lang w:eastAsia="zh-CN"/>
        </w:rPr>
        <w:t xml:space="preserve">Based on </w:t>
      </w:r>
      <w:r w:rsidR="0001177A" w:rsidRPr="007A4149">
        <w:rPr>
          <w:rFonts w:ascii="Times" w:hAnsi="Times"/>
          <w:sz w:val="22"/>
          <w:szCs w:val="22"/>
          <w:lang w:eastAsia="zh-CN"/>
        </w:rPr>
        <w:t xml:space="preserve">the </w:t>
      </w:r>
      <w:r w:rsidR="00D42BC8">
        <w:rPr>
          <w:rFonts w:ascii="Times" w:hAnsi="Times"/>
          <w:sz w:val="22"/>
          <w:szCs w:val="22"/>
          <w:lang w:eastAsia="zh-CN"/>
        </w:rPr>
        <w:t xml:space="preserve">above </w:t>
      </w:r>
      <w:r w:rsidR="0001177A" w:rsidRPr="007A4149">
        <w:rPr>
          <w:rFonts w:ascii="Times" w:hAnsi="Times"/>
          <w:sz w:val="22"/>
          <w:szCs w:val="22"/>
          <w:lang w:eastAsia="zh-CN"/>
        </w:rPr>
        <w:t>discussion</w:t>
      </w:r>
      <w:r w:rsidR="00B86D06" w:rsidRPr="007A4149">
        <w:rPr>
          <w:rFonts w:ascii="Times" w:hAnsi="Times"/>
          <w:sz w:val="22"/>
          <w:szCs w:val="22"/>
        </w:rPr>
        <w:t xml:space="preserve">, </w:t>
      </w:r>
      <w:r w:rsidR="00196E4C" w:rsidRPr="00196E4C">
        <w:rPr>
          <w:rFonts w:ascii="Times" w:hAnsi="Times"/>
          <w:sz w:val="22"/>
          <w:szCs w:val="22"/>
          <w:lang w:val="en-GB"/>
        </w:rPr>
        <w:t>additional resource</w:t>
      </w:r>
      <w:r w:rsidR="00196E4C">
        <w:rPr>
          <w:rFonts w:ascii="Times" w:hAnsi="Times"/>
          <w:sz w:val="22"/>
          <w:szCs w:val="22"/>
          <w:lang w:val="en-GB"/>
        </w:rPr>
        <w:t xml:space="preserve"> </w:t>
      </w:r>
      <w:r w:rsidR="00196E4C" w:rsidRPr="00196E4C">
        <w:rPr>
          <w:rFonts w:ascii="Times" w:hAnsi="Times"/>
          <w:sz w:val="22"/>
          <w:szCs w:val="22"/>
          <w:lang w:val="en-GB"/>
        </w:rPr>
        <w:t xml:space="preserve">can assist the UE to reduce measurement activity </w:t>
      </w:r>
      <w:r w:rsidR="00C522EA" w:rsidRPr="00C522EA">
        <w:rPr>
          <w:rFonts w:ascii="Times" w:hAnsi="Times"/>
          <w:sz w:val="22"/>
          <w:szCs w:val="22"/>
          <w:lang w:val="en-GB"/>
        </w:rPr>
        <w:t>with negligible impact on accuracy achieved by existing Rel-15 measurement</w:t>
      </w:r>
      <w:r w:rsidR="00196E4C">
        <w:rPr>
          <w:rFonts w:ascii="Times" w:hAnsi="Times"/>
          <w:sz w:val="22"/>
          <w:szCs w:val="22"/>
        </w:rPr>
        <w:t>. T</w:t>
      </w:r>
      <w:r w:rsidR="00196E4C" w:rsidRPr="00196E4C">
        <w:rPr>
          <w:rFonts w:ascii="Times" w:hAnsi="Times"/>
          <w:sz w:val="22"/>
          <w:szCs w:val="22"/>
        </w:rPr>
        <w:t>herefore</w:t>
      </w:r>
      <w:r w:rsidR="00196E4C">
        <w:rPr>
          <w:rFonts w:ascii="Times" w:hAnsi="Times"/>
          <w:sz w:val="22"/>
          <w:szCs w:val="22"/>
        </w:rPr>
        <w:t>,</w:t>
      </w:r>
      <w:r w:rsidR="00196E4C" w:rsidRPr="00196E4C">
        <w:rPr>
          <w:rFonts w:ascii="Times" w:hAnsi="Times"/>
          <w:sz w:val="22"/>
          <w:szCs w:val="22"/>
        </w:rPr>
        <w:t xml:space="preserve"> </w:t>
      </w:r>
      <w:r w:rsidR="00B86D06" w:rsidRPr="007A4149">
        <w:rPr>
          <w:rFonts w:ascii="Times" w:hAnsi="Times"/>
          <w:sz w:val="22"/>
          <w:szCs w:val="22"/>
        </w:rPr>
        <w:t>we have the following proposal</w:t>
      </w:r>
      <w:r w:rsidR="00594BE6" w:rsidRPr="007A4149">
        <w:rPr>
          <w:rFonts w:ascii="Times" w:hAnsi="Times"/>
          <w:sz w:val="22"/>
          <w:szCs w:val="22"/>
        </w:rPr>
        <w:t>.</w:t>
      </w:r>
    </w:p>
    <w:p w14:paraId="5ABD2DA5" w14:textId="0C42D913" w:rsidR="004535A6" w:rsidRDefault="004535A6" w:rsidP="00CB4A22">
      <w:pPr>
        <w:rPr>
          <w:b/>
          <w:i/>
          <w:lang w:val="en-GB" w:eastAsia="zh-CN"/>
        </w:rPr>
      </w:pPr>
      <w:r>
        <w:rPr>
          <w:b/>
          <w:i/>
          <w:lang w:val="en-GB" w:eastAsia="zh-CN"/>
        </w:rPr>
        <w:t xml:space="preserve">Proposal </w:t>
      </w:r>
      <w:r w:rsidR="006F19EB" w:rsidRPr="00232595">
        <w:rPr>
          <w:b/>
          <w:i/>
          <w:lang w:val="en-GB" w:eastAsia="zh-CN"/>
        </w:rPr>
        <w:t>3</w:t>
      </w:r>
      <w:r w:rsidRPr="00232595">
        <w:rPr>
          <w:b/>
          <w:i/>
          <w:lang w:val="en-GB" w:eastAsia="zh-CN"/>
        </w:rPr>
        <w:t>:</w:t>
      </w:r>
      <w:r>
        <w:rPr>
          <w:b/>
          <w:i/>
          <w:lang w:val="en-GB" w:eastAsia="zh-CN"/>
        </w:rPr>
        <w:t xml:space="preserve"> </w:t>
      </w:r>
      <w:r>
        <w:rPr>
          <w:b/>
          <w:bCs/>
          <w:i/>
          <w:iCs/>
        </w:rPr>
        <w:t>T</w:t>
      </w:r>
      <w:r w:rsidRPr="00796E6A">
        <w:rPr>
          <w:b/>
          <w:bCs/>
          <w:i/>
          <w:iCs/>
        </w:rPr>
        <w:t xml:space="preserve">he additional resource </w:t>
      </w:r>
      <w:r w:rsidR="00D42BC8">
        <w:rPr>
          <w:b/>
          <w:bCs/>
          <w:i/>
          <w:iCs/>
        </w:rPr>
        <w:t>can</w:t>
      </w:r>
      <w:r w:rsidR="00D42BC8" w:rsidRPr="00796E6A">
        <w:rPr>
          <w:b/>
          <w:bCs/>
          <w:i/>
          <w:iCs/>
        </w:rPr>
        <w:t xml:space="preserve"> </w:t>
      </w:r>
      <w:r w:rsidRPr="00796E6A">
        <w:rPr>
          <w:b/>
          <w:bCs/>
          <w:i/>
          <w:iCs/>
        </w:rPr>
        <w:t xml:space="preserve">have functionalities </w:t>
      </w:r>
      <w:r w:rsidR="00D37864">
        <w:rPr>
          <w:b/>
          <w:bCs/>
          <w:i/>
          <w:iCs/>
        </w:rPr>
        <w:t xml:space="preserve">of </w:t>
      </w:r>
      <w:r>
        <w:rPr>
          <w:b/>
          <w:bCs/>
          <w:i/>
          <w:iCs/>
        </w:rPr>
        <w:t>RRM measurement</w:t>
      </w:r>
      <w:r w:rsidRPr="00796E6A">
        <w:rPr>
          <w:b/>
          <w:bCs/>
          <w:i/>
          <w:iCs/>
        </w:rPr>
        <w:t>.</w:t>
      </w:r>
    </w:p>
    <w:p w14:paraId="268D037C" w14:textId="77777777" w:rsidR="004535A6" w:rsidRPr="007655BE" w:rsidRDefault="004535A6" w:rsidP="00CB4A22">
      <w:pPr>
        <w:rPr>
          <w:b/>
          <w:i/>
          <w:lang w:val="en-GB" w:eastAsia="zh-CN"/>
        </w:rPr>
      </w:pPr>
    </w:p>
    <w:p w14:paraId="7D84FB2A" w14:textId="552406B8" w:rsidR="00CB4A22" w:rsidRDefault="00C06D8F" w:rsidP="00CB4A22">
      <w:pPr>
        <w:pStyle w:val="30"/>
        <w:rPr>
          <w:lang w:eastAsia="zh-CN"/>
        </w:rPr>
      </w:pPr>
      <w:r>
        <w:rPr>
          <w:lang w:val="en-US" w:eastAsia="zh-CN"/>
        </w:rPr>
        <w:t xml:space="preserve">Assistance of </w:t>
      </w:r>
      <w:r>
        <w:rPr>
          <w:lang w:eastAsia="zh-CN"/>
        </w:rPr>
        <w:t>a</w:t>
      </w:r>
      <w:r w:rsidR="00CB4A22" w:rsidRPr="00CB4A22">
        <w:rPr>
          <w:lang w:eastAsia="zh-CN"/>
        </w:rPr>
        <w:t>dditional resource</w:t>
      </w:r>
      <w:r>
        <w:rPr>
          <w:lang w:eastAsia="zh-CN"/>
        </w:rPr>
        <w:t xml:space="preserve"> on </w:t>
      </w:r>
      <w:r w:rsidR="00CB4A22" w:rsidRPr="00CB4A22">
        <w:rPr>
          <w:lang w:eastAsia="zh-CN"/>
        </w:rPr>
        <w:t>T</w:t>
      </w:r>
      <w:r w:rsidR="00267887">
        <w:rPr>
          <w:lang w:eastAsia="zh-CN"/>
        </w:rPr>
        <w:t>/</w:t>
      </w:r>
      <w:r w:rsidR="00CB4A22" w:rsidRPr="00CB4A22">
        <w:rPr>
          <w:lang w:eastAsia="zh-CN"/>
        </w:rPr>
        <w:t>F accuracy</w:t>
      </w:r>
    </w:p>
    <w:p w14:paraId="14AC2760" w14:textId="156F3043" w:rsidR="006F19EB" w:rsidRPr="006F19EB" w:rsidRDefault="00267887" w:rsidP="00646C94">
      <w:pPr>
        <w:rPr>
          <w:lang w:val="en-GB" w:eastAsia="zh-CN"/>
        </w:rPr>
      </w:pPr>
      <w:r>
        <w:rPr>
          <w:rFonts w:hint="eastAsia"/>
          <w:lang w:val="en-GB" w:eastAsia="zh-CN"/>
        </w:rPr>
        <w:t xml:space="preserve">From </w:t>
      </w:r>
      <w:r w:rsidRPr="00232595">
        <w:rPr>
          <w:lang w:val="en-GB" w:eastAsia="zh-CN"/>
        </w:rPr>
        <w:t xml:space="preserve">Section </w:t>
      </w:r>
      <w:r w:rsidR="006F19EB" w:rsidRPr="00232595">
        <w:rPr>
          <w:lang w:val="en-GB" w:eastAsia="zh-CN"/>
        </w:rPr>
        <w:t>5</w:t>
      </w:r>
      <w:r w:rsidRPr="00232595">
        <w:rPr>
          <w:lang w:val="en-GB" w:eastAsia="zh-CN"/>
        </w:rPr>
        <w:t>.1</w:t>
      </w:r>
      <w:r w:rsidRPr="00232595">
        <w:rPr>
          <w:rFonts w:hint="eastAsia"/>
          <w:lang w:val="en-GB" w:eastAsia="zh-CN"/>
        </w:rPr>
        <w:t>,</w:t>
      </w:r>
      <w:r>
        <w:rPr>
          <w:rFonts w:hint="eastAsia"/>
          <w:lang w:val="en-GB" w:eastAsia="zh-CN"/>
        </w:rPr>
        <w:t xml:space="preserve"> additional resource can be allocated within gap between the last SSB and </w:t>
      </w:r>
      <w:r>
        <w:rPr>
          <w:lang w:val="en-GB" w:eastAsia="zh-CN"/>
        </w:rPr>
        <w:t xml:space="preserve">the beginning of </w:t>
      </w:r>
      <w:r>
        <w:rPr>
          <w:rFonts w:hint="eastAsia"/>
          <w:lang w:val="en-GB" w:eastAsia="zh-CN"/>
        </w:rPr>
        <w:t>DRS on-duration</w:t>
      </w:r>
      <w:r>
        <w:rPr>
          <w:lang w:val="en-GB" w:eastAsia="zh-CN"/>
        </w:rPr>
        <w:t>, as RRM measurement RS. In general, RRM measurement RS can be used for T/F tracking, e.g. SSB and CSI-RS. So, additional resource can be used to improve T/F accuracy</w:t>
      </w:r>
      <w:r w:rsidR="00AE10ED">
        <w:rPr>
          <w:lang w:val="en-GB" w:eastAsia="zh-CN"/>
        </w:rPr>
        <w:t xml:space="preserve"> for UEs entering DRX on-duration</w:t>
      </w:r>
      <w:r>
        <w:rPr>
          <w:lang w:val="en-GB" w:eastAsia="zh-CN"/>
        </w:rPr>
        <w:t>.</w:t>
      </w:r>
    </w:p>
    <w:p w14:paraId="34FA5A4D" w14:textId="0A2DA8AA" w:rsidR="00646C94" w:rsidRPr="00232595" w:rsidRDefault="00646C94" w:rsidP="00646C94">
      <w:pPr>
        <w:rPr>
          <w:lang w:eastAsia="zh-CN"/>
        </w:rPr>
      </w:pPr>
      <w:r w:rsidRPr="00232595">
        <w:rPr>
          <w:lang w:eastAsia="zh-CN"/>
        </w:rPr>
        <w:t xml:space="preserve">It was identified </w:t>
      </w:r>
      <w:r w:rsidR="004210A6" w:rsidRPr="00232595">
        <w:rPr>
          <w:lang w:eastAsia="zh-CN"/>
        </w:rPr>
        <w:t xml:space="preserve">in RAN1#95 </w:t>
      </w:r>
      <w:r w:rsidRPr="00232595">
        <w:rPr>
          <w:lang w:eastAsia="zh-CN"/>
        </w:rPr>
        <w:t>that</w:t>
      </w:r>
      <w:r w:rsidR="006F19EB" w:rsidRPr="00232595">
        <w:rPr>
          <w:lang w:eastAsia="zh-CN"/>
        </w:rPr>
        <w:t xml:space="preserve"> there can be RS resource to </w:t>
      </w:r>
      <w:r w:rsidR="006F19EB" w:rsidRPr="00232595">
        <w:rPr>
          <w:szCs w:val="20"/>
          <w:lang w:eastAsia="zh-CN"/>
        </w:rPr>
        <w:t>assist UE in performing RRM/CSI measurement and channel time/frequency and/or beam tracking.</w:t>
      </w:r>
    </w:p>
    <w:tbl>
      <w:tblPr>
        <w:tblStyle w:val="aff1"/>
        <w:tblW w:w="0" w:type="auto"/>
        <w:tblLook w:val="04A0" w:firstRow="1" w:lastRow="0" w:firstColumn="1" w:lastColumn="0" w:noHBand="0" w:noVBand="1"/>
      </w:tblPr>
      <w:tblGrid>
        <w:gridCol w:w="9307"/>
      </w:tblGrid>
      <w:tr w:rsidR="00232595" w:rsidRPr="00232595" w14:paraId="7C7EC5D2" w14:textId="77777777" w:rsidTr="00847818">
        <w:tc>
          <w:tcPr>
            <w:tcW w:w="9307" w:type="dxa"/>
          </w:tcPr>
          <w:p w14:paraId="036714C4" w14:textId="77777777" w:rsidR="00646C94" w:rsidRPr="00232595" w:rsidRDefault="00646C94" w:rsidP="00847818">
            <w:pPr>
              <w:rPr>
                <w:szCs w:val="20"/>
                <w:lang w:eastAsia="x-none"/>
              </w:rPr>
            </w:pPr>
            <w:r w:rsidRPr="00232595">
              <w:rPr>
                <w:szCs w:val="20"/>
                <w:highlight w:val="green"/>
                <w:lang w:eastAsia="x-none"/>
              </w:rPr>
              <w:t>Agreements</w:t>
            </w:r>
            <w:r w:rsidRPr="00232595">
              <w:rPr>
                <w:szCs w:val="20"/>
                <w:lang w:eastAsia="x-none"/>
              </w:rPr>
              <w:t>:</w:t>
            </w:r>
          </w:p>
          <w:p w14:paraId="2494600C" w14:textId="77777777" w:rsidR="00646C94" w:rsidRPr="00232595" w:rsidRDefault="00646C94" w:rsidP="00B35F5A">
            <w:pPr>
              <w:numPr>
                <w:ilvl w:val="0"/>
                <w:numId w:val="27"/>
              </w:numPr>
              <w:autoSpaceDE/>
              <w:autoSpaceDN/>
              <w:adjustRightInd/>
              <w:snapToGrid/>
              <w:spacing w:after="0"/>
              <w:jc w:val="left"/>
              <w:rPr>
                <w:szCs w:val="20"/>
                <w:lang w:eastAsia="zh-CN"/>
              </w:rPr>
            </w:pPr>
            <w:r w:rsidRPr="00232595">
              <w:rPr>
                <w:szCs w:val="20"/>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6B3572B7" w14:textId="77777777" w:rsidR="00646C94" w:rsidRPr="00232595" w:rsidRDefault="00646C94" w:rsidP="00B35F5A">
            <w:pPr>
              <w:numPr>
                <w:ilvl w:val="1"/>
                <w:numId w:val="27"/>
              </w:numPr>
              <w:autoSpaceDE/>
              <w:autoSpaceDN/>
              <w:adjustRightInd/>
              <w:snapToGrid/>
              <w:spacing w:after="0"/>
              <w:jc w:val="left"/>
              <w:rPr>
                <w:szCs w:val="20"/>
                <w:lang w:eastAsia="zh-CN"/>
              </w:rPr>
            </w:pPr>
            <w:r w:rsidRPr="00232595">
              <w:rPr>
                <w:szCs w:val="20"/>
                <w:lang w:eastAsia="zh-CN"/>
              </w:rPr>
              <w:t>Other schemes are not precluded</w:t>
            </w:r>
          </w:p>
        </w:tc>
      </w:tr>
    </w:tbl>
    <w:p w14:paraId="543B259A" w14:textId="30A6D53F" w:rsidR="00646C94" w:rsidRDefault="006F19EB" w:rsidP="00CB4A22">
      <w:pPr>
        <w:rPr>
          <w:lang w:eastAsia="zh-CN"/>
        </w:rPr>
      </w:pPr>
      <w:r>
        <w:rPr>
          <w:rFonts w:hint="eastAsia"/>
          <w:lang w:eastAsia="zh-CN"/>
        </w:rPr>
        <w:t>Further, it was identif</w:t>
      </w:r>
      <w:r>
        <w:rPr>
          <w:lang w:eastAsia="zh-CN"/>
        </w:rPr>
        <w:t xml:space="preserve">ied that additional RS can be used to </w:t>
      </w:r>
      <w:r w:rsidRPr="00912F0E">
        <w:rPr>
          <w:szCs w:val="20"/>
        </w:rPr>
        <w:t>assist UE in performing e.g.,</w:t>
      </w:r>
      <w:r w:rsidR="00246912">
        <w:rPr>
          <w:szCs w:val="20"/>
        </w:rPr>
        <w:t xml:space="preserve"> </w:t>
      </w:r>
      <w:r w:rsidRPr="00912F0E">
        <w:rPr>
          <w:szCs w:val="20"/>
        </w:rPr>
        <w:t>fine synchronization, channel/beam tracking, and/or CSI/RRM measurements in addition to the existing RS in Rel-15.</w:t>
      </w:r>
    </w:p>
    <w:tbl>
      <w:tblPr>
        <w:tblStyle w:val="aff1"/>
        <w:tblW w:w="0" w:type="auto"/>
        <w:tblLook w:val="04A0" w:firstRow="1" w:lastRow="0" w:firstColumn="1" w:lastColumn="0" w:noHBand="0" w:noVBand="1"/>
      </w:tblPr>
      <w:tblGrid>
        <w:gridCol w:w="9307"/>
      </w:tblGrid>
      <w:tr w:rsidR="006F19EB" w14:paraId="0F0044C0" w14:textId="77777777" w:rsidTr="006F19EB">
        <w:tc>
          <w:tcPr>
            <w:tcW w:w="9307" w:type="dxa"/>
          </w:tcPr>
          <w:p w14:paraId="185A4235" w14:textId="77777777" w:rsidR="006F19EB" w:rsidRPr="00912F0E" w:rsidRDefault="006F19EB" w:rsidP="006F19EB">
            <w:pPr>
              <w:rPr>
                <w:szCs w:val="20"/>
                <w:lang w:eastAsia="x-none"/>
              </w:rPr>
            </w:pPr>
            <w:r w:rsidRPr="00912F0E">
              <w:rPr>
                <w:szCs w:val="20"/>
                <w:highlight w:val="green"/>
                <w:lang w:eastAsia="x-none"/>
              </w:rPr>
              <w:t>Agreements</w:t>
            </w:r>
            <w:r w:rsidRPr="00912F0E">
              <w:rPr>
                <w:szCs w:val="20"/>
                <w:lang w:eastAsia="x-none"/>
              </w:rPr>
              <w:t>:</w:t>
            </w:r>
          </w:p>
          <w:p w14:paraId="59AAB788" w14:textId="77777777" w:rsidR="006F19EB" w:rsidRPr="00912F0E" w:rsidRDefault="006F19EB" w:rsidP="006F19EB">
            <w:pPr>
              <w:numPr>
                <w:ilvl w:val="0"/>
                <w:numId w:val="35"/>
              </w:numPr>
              <w:autoSpaceDE/>
              <w:autoSpaceDN/>
              <w:adjustRightInd/>
              <w:snapToGrid/>
              <w:spacing w:after="0"/>
              <w:jc w:val="left"/>
              <w:rPr>
                <w:szCs w:val="20"/>
              </w:rPr>
            </w:pPr>
            <w:r w:rsidRPr="00912F0E">
              <w:rPr>
                <w:szCs w:val="20"/>
              </w:rPr>
              <w:t>Capture in the TR: New section 5.2.3 “Additional RS used for UE power saving”  in TR</w:t>
            </w:r>
          </w:p>
          <w:p w14:paraId="054FB2CD" w14:textId="77777777" w:rsidR="006F19EB" w:rsidRPr="00912F0E" w:rsidRDefault="006F19EB" w:rsidP="006F19EB">
            <w:pPr>
              <w:rPr>
                <w:szCs w:val="20"/>
              </w:rPr>
            </w:pPr>
          </w:p>
          <w:p w14:paraId="37E2B32B" w14:textId="488F4430" w:rsidR="006F19EB" w:rsidRPr="006F19EB" w:rsidRDefault="006F19EB" w:rsidP="00CB4A22">
            <w:pPr>
              <w:rPr>
                <w:szCs w:val="20"/>
              </w:rPr>
            </w:pPr>
            <w:r w:rsidRPr="00912F0E">
              <w:rPr>
                <w:szCs w:val="20"/>
              </w:rPr>
              <w:t>Additional RS is the RS provided by gNB to assist UE in performing e.g.,</w:t>
            </w:r>
            <w:r w:rsidR="00E67911">
              <w:rPr>
                <w:szCs w:val="20"/>
              </w:rPr>
              <w:t xml:space="preserve"> </w:t>
            </w:r>
            <w:r w:rsidRPr="00912F0E">
              <w:rPr>
                <w:szCs w:val="20"/>
              </w:rPr>
              <w:t>fine synchronization, channel/beam tracking, and/or CSI/RRM measurements in addition to the existing RS in Rel-15.  The additional RS was proposed for study for power saving schemes for e.g</w:t>
            </w:r>
            <w:r w:rsidR="00E67911">
              <w:rPr>
                <w:szCs w:val="20"/>
              </w:rPr>
              <w:t>.</w:t>
            </w:r>
            <w:r w:rsidRPr="00912F0E">
              <w:rPr>
                <w:szCs w:val="20"/>
              </w:rPr>
              <w:t>, UE ad</w:t>
            </w:r>
            <w:r w:rsidR="00E67911">
              <w:rPr>
                <w:szCs w:val="20"/>
              </w:rPr>
              <w:t xml:space="preserve">aptation to the DRX operation, </w:t>
            </w:r>
            <w:r w:rsidRPr="00912F0E">
              <w:rPr>
                <w:szCs w:val="20"/>
              </w:rPr>
              <w:t>BWP switching, fast SCell activation, red</w:t>
            </w:r>
            <w:r w:rsidR="00E67911">
              <w:rPr>
                <w:szCs w:val="20"/>
              </w:rPr>
              <w:t xml:space="preserve">ucing PDCCH monitoring, and/or </w:t>
            </w:r>
            <w:r w:rsidRPr="00912F0E">
              <w:rPr>
                <w:szCs w:val="20"/>
              </w:rPr>
              <w:t>RRM measurements.   RS design is assumed to reuse Rel-15 waveform.  Power saving signal could be used to meet the purpose of additional RS.</w:t>
            </w:r>
          </w:p>
        </w:tc>
      </w:tr>
    </w:tbl>
    <w:p w14:paraId="4130F4A3" w14:textId="35EA4329" w:rsidR="0031653D" w:rsidRPr="006F19EB" w:rsidRDefault="006F19EB" w:rsidP="002F3704">
      <w:pPr>
        <w:rPr>
          <w:lang w:eastAsia="zh-CN"/>
        </w:rPr>
      </w:pPr>
      <w:r>
        <w:rPr>
          <w:lang w:eastAsia="zh-CN"/>
        </w:rPr>
        <w:t>I</w:t>
      </w:r>
      <w:r>
        <w:rPr>
          <w:rFonts w:hint="eastAsia"/>
          <w:lang w:eastAsia="zh-CN"/>
        </w:rPr>
        <w:t xml:space="preserve">n </w:t>
      </w:r>
      <w:r>
        <w:rPr>
          <w:lang w:eastAsia="zh-CN"/>
        </w:rPr>
        <w:t xml:space="preserve">our view, to reduce network overhead, additional resource for RRM measurement and additional RS as the aid of power saving signal can </w:t>
      </w:r>
      <w:r w:rsidR="00D42BC8">
        <w:rPr>
          <w:lang w:eastAsia="zh-CN"/>
        </w:rPr>
        <w:t xml:space="preserve">share </w:t>
      </w:r>
      <w:r>
        <w:rPr>
          <w:lang w:eastAsia="zh-CN"/>
        </w:rPr>
        <w:t>the same resource. It should be noted that RRM measurement RS is usually the RS for fine synchronization, which has been assumed in R15 UE.</w:t>
      </w:r>
    </w:p>
    <w:p w14:paraId="7B6240CD" w14:textId="771F4CD0" w:rsidR="00CB4A22" w:rsidRPr="00683421" w:rsidRDefault="002F3704">
      <w:pPr>
        <w:rPr>
          <w:b/>
          <w:bCs/>
          <w:i/>
          <w:iCs/>
        </w:rPr>
      </w:pPr>
      <w:bookmarkStart w:id="16" w:name="OLE_LINK29"/>
      <w:bookmarkStart w:id="17" w:name="OLE_LINK30"/>
      <w:bookmarkStart w:id="18" w:name="OLE_LINK12"/>
      <w:bookmarkStart w:id="19" w:name="OLE_LINK13"/>
      <w:r w:rsidRPr="00796E6A">
        <w:rPr>
          <w:b/>
          <w:bCs/>
          <w:i/>
          <w:iCs/>
        </w:rPr>
        <w:t xml:space="preserve">Proposal </w:t>
      </w:r>
      <w:r w:rsidR="008F5D5B" w:rsidRPr="00232595">
        <w:rPr>
          <w:b/>
          <w:bCs/>
          <w:i/>
          <w:iCs/>
        </w:rPr>
        <w:t>4</w:t>
      </w:r>
      <w:r w:rsidRPr="00796E6A">
        <w:rPr>
          <w:b/>
          <w:bCs/>
          <w:i/>
          <w:iCs/>
        </w:rPr>
        <w:t>:</w:t>
      </w:r>
      <w:bookmarkEnd w:id="16"/>
      <w:bookmarkEnd w:id="17"/>
      <w:r w:rsidR="008F5D5B" w:rsidRPr="008F5D5B">
        <w:rPr>
          <w:lang w:eastAsia="zh-CN"/>
        </w:rPr>
        <w:t xml:space="preserve"> </w:t>
      </w:r>
      <w:r w:rsidR="008F5D5B" w:rsidRPr="008F5D5B">
        <w:rPr>
          <w:b/>
          <w:bCs/>
          <w:i/>
          <w:iCs/>
        </w:rPr>
        <w:t xml:space="preserve">Additional resource for RRM measurement and additional RS as the aid of power saving signal can </w:t>
      </w:r>
      <w:r w:rsidR="00D42BC8">
        <w:rPr>
          <w:b/>
          <w:bCs/>
          <w:i/>
          <w:iCs/>
        </w:rPr>
        <w:t>share</w:t>
      </w:r>
      <w:r w:rsidR="008F5D5B" w:rsidRPr="008F5D5B">
        <w:rPr>
          <w:b/>
          <w:bCs/>
          <w:i/>
          <w:iCs/>
        </w:rPr>
        <w:t xml:space="preserve"> the same resource</w:t>
      </w:r>
      <w:r w:rsidR="00267887" w:rsidRPr="002410AE">
        <w:rPr>
          <w:b/>
          <w:bCs/>
          <w:i/>
          <w:iCs/>
        </w:rPr>
        <w:t>.</w:t>
      </w:r>
      <w:r w:rsidR="00267887" w:rsidDel="00267887">
        <w:rPr>
          <w:b/>
          <w:bCs/>
          <w:i/>
          <w:iCs/>
        </w:rPr>
        <w:t xml:space="preserve"> </w:t>
      </w:r>
    </w:p>
    <w:bookmarkEnd w:id="18"/>
    <w:bookmarkEnd w:id="19"/>
    <w:p w14:paraId="28174A14" w14:textId="77777777" w:rsidR="002F3704" w:rsidRDefault="002F3704" w:rsidP="00CB4A22">
      <w:pPr>
        <w:rPr>
          <w:lang w:eastAsia="zh-CN"/>
        </w:rPr>
      </w:pPr>
    </w:p>
    <w:p w14:paraId="461E19CD" w14:textId="5DBFA02B" w:rsidR="008F5D5B" w:rsidRDefault="008F5D5B" w:rsidP="00CB4A22">
      <w:pPr>
        <w:pStyle w:val="30"/>
        <w:rPr>
          <w:lang w:eastAsia="zh-CN"/>
        </w:rPr>
      </w:pPr>
      <w:r>
        <w:rPr>
          <w:lang w:val="en-US" w:eastAsia="zh-CN"/>
        </w:rPr>
        <w:t>Signal/channel in additional resource</w:t>
      </w:r>
    </w:p>
    <w:p w14:paraId="1859B3C4" w14:textId="20D644B4" w:rsidR="008F5D5B" w:rsidRPr="008F5D5B" w:rsidRDefault="008F5D5B" w:rsidP="008F5D5B">
      <w:pPr>
        <w:rPr>
          <w:lang w:val="en-GB" w:eastAsia="zh-CN"/>
        </w:rPr>
      </w:pPr>
      <w:r>
        <w:rPr>
          <w:lang w:val="en-GB" w:eastAsia="zh-CN"/>
        </w:rPr>
        <w:t xml:space="preserve">It was identified in RAN1 Ad Hoc 1901 that </w:t>
      </w:r>
      <w:r>
        <w:rPr>
          <w:lang w:eastAsia="zh-CN"/>
        </w:rPr>
        <w:t xml:space="preserve">additional resource can </w:t>
      </w:r>
      <w:r w:rsidR="00F67F1B">
        <w:rPr>
          <w:lang w:eastAsia="zh-CN"/>
        </w:rPr>
        <w:t>used by signal, RS or</w:t>
      </w:r>
      <w:r>
        <w:rPr>
          <w:lang w:eastAsia="zh-CN"/>
        </w:rPr>
        <w:t xml:space="preserve"> channels, e.g. CSI-RS.</w:t>
      </w:r>
    </w:p>
    <w:tbl>
      <w:tblPr>
        <w:tblStyle w:val="aff1"/>
        <w:tblW w:w="0" w:type="auto"/>
        <w:tblLook w:val="04A0" w:firstRow="1" w:lastRow="0" w:firstColumn="1" w:lastColumn="0" w:noHBand="0" w:noVBand="1"/>
      </w:tblPr>
      <w:tblGrid>
        <w:gridCol w:w="9307"/>
      </w:tblGrid>
      <w:tr w:rsidR="006F19EB" w14:paraId="1A396980" w14:textId="77777777" w:rsidTr="006F19EB">
        <w:tc>
          <w:tcPr>
            <w:tcW w:w="9307" w:type="dxa"/>
          </w:tcPr>
          <w:p w14:paraId="27911E5B" w14:textId="77777777" w:rsidR="006F19EB" w:rsidRPr="00926F0B" w:rsidRDefault="006F19EB" w:rsidP="006F19EB">
            <w:pPr>
              <w:rPr>
                <w:szCs w:val="20"/>
                <w:lang w:eastAsia="x-none"/>
              </w:rPr>
            </w:pPr>
            <w:r w:rsidRPr="00926F0B">
              <w:rPr>
                <w:szCs w:val="20"/>
                <w:highlight w:val="green"/>
                <w:lang w:eastAsia="x-none"/>
              </w:rPr>
              <w:lastRenderedPageBreak/>
              <w:t>Agreements</w:t>
            </w:r>
            <w:r w:rsidRPr="00926F0B">
              <w:rPr>
                <w:szCs w:val="20"/>
                <w:lang w:eastAsia="x-none"/>
              </w:rPr>
              <w:t>:</w:t>
            </w:r>
          </w:p>
          <w:p w14:paraId="05464E25" w14:textId="77777777" w:rsidR="006F19EB" w:rsidRPr="00926F0B" w:rsidRDefault="006F19EB" w:rsidP="006F19EB">
            <w:pPr>
              <w:numPr>
                <w:ilvl w:val="0"/>
                <w:numId w:val="28"/>
              </w:numPr>
              <w:autoSpaceDE/>
              <w:autoSpaceDN/>
              <w:adjustRightInd/>
              <w:snapToGrid/>
              <w:spacing w:after="0"/>
              <w:jc w:val="left"/>
              <w:rPr>
                <w:bCs/>
                <w:szCs w:val="20"/>
              </w:rPr>
            </w:pPr>
            <w:r w:rsidRPr="00926F0B">
              <w:rPr>
                <w:bCs/>
                <w:szCs w:val="20"/>
              </w:rPr>
              <w:t>The followings can be considered as the usage of additional resource for RRM measurement,</w:t>
            </w:r>
          </w:p>
          <w:p w14:paraId="7530A70C"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CSI-RS, including TRS</w:t>
            </w:r>
          </w:p>
          <w:p w14:paraId="66856DB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SSS only</w:t>
            </w:r>
          </w:p>
          <w:p w14:paraId="27D011E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SSB</w:t>
            </w:r>
          </w:p>
          <w:p w14:paraId="744C8D42"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PSS, SSS and wake-up signaling/paging</w:t>
            </w:r>
          </w:p>
          <w:p w14:paraId="37D406DA" w14:textId="77777777" w:rsidR="006F19EB" w:rsidRPr="00926F0B" w:rsidRDefault="006F19EB" w:rsidP="006F19EB">
            <w:pPr>
              <w:numPr>
                <w:ilvl w:val="2"/>
                <w:numId w:val="28"/>
              </w:numPr>
              <w:autoSpaceDE/>
              <w:autoSpaceDN/>
              <w:adjustRightInd/>
              <w:snapToGrid/>
              <w:spacing w:after="0"/>
              <w:jc w:val="left"/>
              <w:rPr>
                <w:bCs/>
                <w:szCs w:val="20"/>
              </w:rPr>
            </w:pPr>
            <w:r w:rsidRPr="00926F0B">
              <w:rPr>
                <w:bCs/>
                <w:szCs w:val="20"/>
              </w:rPr>
              <w:t>E.g., including transmitted in SFN (single frequency network) manner</w:t>
            </w:r>
          </w:p>
          <w:p w14:paraId="5C17A5FF"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 xml:space="preserve">DMRS for RMSI PDCCH/PDSCH for standalone </w:t>
            </w:r>
          </w:p>
          <w:p w14:paraId="12480872" w14:textId="3B37C99E"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Additional new RS/signal (e.g</w:t>
            </w:r>
            <w:r w:rsidR="00E67911">
              <w:rPr>
                <w:bCs/>
                <w:szCs w:val="20"/>
              </w:rPr>
              <w:t>.</w:t>
            </w:r>
            <w:r w:rsidRPr="00926F0B">
              <w:rPr>
                <w:bCs/>
                <w:szCs w:val="20"/>
              </w:rPr>
              <w:t>, configuring additional RS next to SSB) in addition to existing RS/signal in Rel-15</w:t>
            </w:r>
          </w:p>
          <w:p w14:paraId="7078CAF6" w14:textId="77777777" w:rsidR="006F19EB" w:rsidRPr="00926F0B" w:rsidRDefault="006F19EB" w:rsidP="006F19EB">
            <w:pPr>
              <w:numPr>
                <w:ilvl w:val="1"/>
                <w:numId w:val="28"/>
              </w:numPr>
              <w:autoSpaceDE/>
              <w:autoSpaceDN/>
              <w:adjustRightInd/>
              <w:snapToGrid/>
              <w:spacing w:after="0"/>
              <w:jc w:val="left"/>
              <w:rPr>
                <w:bCs/>
                <w:szCs w:val="20"/>
              </w:rPr>
            </w:pPr>
            <w:r w:rsidRPr="00926F0B">
              <w:rPr>
                <w:rFonts w:hint="eastAsia"/>
                <w:bCs/>
                <w:szCs w:val="20"/>
                <w:lang w:eastAsia="zh-CN"/>
              </w:rPr>
              <w:t xml:space="preserve">Note: </w:t>
            </w:r>
            <w:r w:rsidRPr="00926F0B">
              <w:rPr>
                <w:bCs/>
                <w:szCs w:val="20"/>
              </w:rPr>
              <w:t>Existing structure/waveform of Rel-15 signals/channels is recommended to be studied for additional resource</w:t>
            </w:r>
          </w:p>
          <w:p w14:paraId="650F3F7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Note: companies report the purpose of additional resource for RRM measurement, e.g., measurement, cell search and etc.</w:t>
            </w:r>
          </w:p>
          <w:p w14:paraId="1503B5FE" w14:textId="77777777" w:rsidR="006F19EB" w:rsidRPr="00926F0B" w:rsidRDefault="006F19EB" w:rsidP="006F19EB">
            <w:pPr>
              <w:numPr>
                <w:ilvl w:val="0"/>
                <w:numId w:val="28"/>
              </w:numPr>
              <w:autoSpaceDE/>
              <w:autoSpaceDN/>
              <w:adjustRightInd/>
              <w:snapToGrid/>
              <w:spacing w:after="0"/>
              <w:jc w:val="left"/>
              <w:rPr>
                <w:bCs/>
                <w:szCs w:val="20"/>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14:paraId="4A69965B"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IDLE</w:t>
            </w:r>
          </w:p>
          <w:p w14:paraId="4FBA0D08"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INACTIVE</w:t>
            </w:r>
          </w:p>
          <w:p w14:paraId="2F92BBE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CONNECTED</w:t>
            </w:r>
          </w:p>
          <w:p w14:paraId="2B407300" w14:textId="77777777" w:rsidR="006F19EB" w:rsidRDefault="006F19EB" w:rsidP="006F19EB">
            <w:pPr>
              <w:rPr>
                <w:sz w:val="28"/>
                <w:lang w:eastAsia="x-none"/>
              </w:rPr>
            </w:pPr>
          </w:p>
          <w:p w14:paraId="75F6DAEB" w14:textId="2EE845C5" w:rsidR="006F19EB" w:rsidRPr="006F19EB" w:rsidRDefault="006F19EB" w:rsidP="00CB4A22">
            <w:pPr>
              <w:rPr>
                <w:szCs w:val="20"/>
                <w:lang w:eastAsia="x-none"/>
              </w:rPr>
            </w:pPr>
            <w:r w:rsidRPr="00D937F6">
              <w:rPr>
                <w:szCs w:val="20"/>
                <w:lang w:eastAsia="x-none"/>
              </w:rPr>
              <w:t xml:space="preserve">Companies are encouraged to check the </w:t>
            </w:r>
            <w:r>
              <w:rPr>
                <w:szCs w:val="20"/>
                <w:lang w:eastAsia="x-none"/>
              </w:rPr>
              <w:t xml:space="preserve">remaining </w:t>
            </w:r>
            <w:r w:rsidRPr="00D937F6">
              <w:rPr>
                <w:szCs w:val="20"/>
                <w:lang w:eastAsia="x-none"/>
              </w:rPr>
              <w:t>text in Section 5 of R1-1901466, revisit in RAN1#96</w:t>
            </w:r>
          </w:p>
        </w:tc>
      </w:tr>
    </w:tbl>
    <w:p w14:paraId="5055A3D9" w14:textId="60437091" w:rsidR="006F19EB" w:rsidRDefault="008F5D5B" w:rsidP="00CB4A22">
      <w:pPr>
        <w:rPr>
          <w:lang w:eastAsia="zh-CN"/>
        </w:rPr>
      </w:pPr>
      <w:r>
        <w:rPr>
          <w:lang w:eastAsia="zh-CN"/>
        </w:rPr>
        <w:t>I</w:t>
      </w:r>
      <w:r>
        <w:rPr>
          <w:rFonts w:hint="eastAsia"/>
          <w:lang w:eastAsia="zh-CN"/>
        </w:rPr>
        <w:t xml:space="preserve">n </w:t>
      </w:r>
      <w:r>
        <w:rPr>
          <w:lang w:eastAsia="zh-CN"/>
        </w:rPr>
        <w:t xml:space="preserve">our view, using channel in additional resource could realize the </w:t>
      </w:r>
      <w:r w:rsidR="00D42BC8">
        <w:rPr>
          <w:lang w:eastAsia="zh-CN"/>
        </w:rPr>
        <w:t>functionalities of signal/RS</w:t>
      </w:r>
      <w:r>
        <w:rPr>
          <w:lang w:eastAsia="zh-CN"/>
        </w:rPr>
        <w:t xml:space="preserve">, e.g. RRM measurement, with some tricks. However, it may cause higher UE complexity. More specifically, UE needs to decode the channel successfully and then reconstruct it as </w:t>
      </w:r>
      <w:r w:rsidR="00D42BC8">
        <w:rPr>
          <w:lang w:eastAsia="zh-CN"/>
        </w:rPr>
        <w:t>signal/</w:t>
      </w:r>
      <w:r>
        <w:rPr>
          <w:lang w:eastAsia="zh-CN"/>
        </w:rPr>
        <w:t xml:space="preserve">RS and finally perform functionalities of </w:t>
      </w:r>
      <w:r w:rsidR="00D42BC8">
        <w:rPr>
          <w:lang w:eastAsia="zh-CN"/>
        </w:rPr>
        <w:t>signal/</w:t>
      </w:r>
      <w:r>
        <w:rPr>
          <w:lang w:eastAsia="zh-CN"/>
        </w:rPr>
        <w:t>RS, e.g. RRM measurement.</w:t>
      </w:r>
    </w:p>
    <w:p w14:paraId="2E7FC551" w14:textId="6D60CED9" w:rsidR="008F5D5B" w:rsidRPr="00683421" w:rsidRDefault="008F5D5B" w:rsidP="008F5D5B">
      <w:pPr>
        <w:rPr>
          <w:b/>
          <w:bCs/>
          <w:i/>
          <w:iCs/>
        </w:rPr>
      </w:pPr>
      <w:r w:rsidRPr="00796E6A">
        <w:rPr>
          <w:b/>
          <w:bCs/>
          <w:i/>
          <w:iCs/>
        </w:rPr>
        <w:t xml:space="preserve">Proposal </w:t>
      </w:r>
      <w:r w:rsidRPr="005032CC">
        <w:rPr>
          <w:b/>
          <w:bCs/>
          <w:i/>
          <w:iCs/>
        </w:rPr>
        <w:t>5:</w:t>
      </w:r>
      <w:r w:rsidRPr="008F5D5B">
        <w:rPr>
          <w:b/>
          <w:bCs/>
          <w:i/>
          <w:iCs/>
        </w:rPr>
        <w:t xml:space="preserve"> Whether to support using channel in additional resource needs to consider UE complexity</w:t>
      </w:r>
      <w:r w:rsidRPr="002410AE">
        <w:rPr>
          <w:b/>
          <w:bCs/>
          <w:i/>
          <w:iCs/>
        </w:rPr>
        <w:t>.</w:t>
      </w:r>
      <w:r w:rsidDel="00267887">
        <w:rPr>
          <w:b/>
          <w:bCs/>
          <w:i/>
          <w:iCs/>
        </w:rPr>
        <w:t xml:space="preserve"> </w:t>
      </w:r>
    </w:p>
    <w:p w14:paraId="007B9527" w14:textId="77777777" w:rsidR="006F19EB" w:rsidRPr="008F5D5B" w:rsidRDefault="006F19EB" w:rsidP="00CB4A22">
      <w:pPr>
        <w:rPr>
          <w:lang w:eastAsia="zh-CN"/>
        </w:rPr>
      </w:pPr>
    </w:p>
    <w:p w14:paraId="035CEC3E" w14:textId="08199641" w:rsidR="00CB4A22" w:rsidRDefault="00CB4A22" w:rsidP="00CB4A22">
      <w:pPr>
        <w:pStyle w:val="1"/>
        <w:rPr>
          <w:lang w:val="en-GB" w:eastAsia="zh-CN"/>
        </w:rPr>
      </w:pPr>
      <w:r w:rsidRPr="00CB4A22">
        <w:rPr>
          <w:lang w:val="en-GB" w:eastAsia="zh-CN"/>
        </w:rPr>
        <w:t>Conclusion</w:t>
      </w:r>
    </w:p>
    <w:p w14:paraId="58A5E9B1" w14:textId="179ED72A" w:rsidR="00CB4A22" w:rsidRDefault="00E75F32" w:rsidP="00CB4A22">
      <w:pPr>
        <w:rPr>
          <w:lang w:val="en-GB" w:eastAsia="zh-CN"/>
        </w:rPr>
      </w:pPr>
      <w:r w:rsidRPr="00DA672C">
        <w:rPr>
          <w:lang w:val="en-GB" w:eastAsia="zh-CN"/>
        </w:rPr>
        <w:t>As summary, we have the following proposals.</w:t>
      </w:r>
    </w:p>
    <w:p w14:paraId="366F65A4" w14:textId="5653812E" w:rsidR="00861C68" w:rsidRDefault="00861C68" w:rsidP="00BE2769">
      <w:pPr>
        <w:rPr>
          <w:b/>
          <w:i/>
          <w:lang w:val="en-GB" w:eastAsia="zh-CN"/>
        </w:rPr>
      </w:pPr>
      <w:r w:rsidRPr="00861C68">
        <w:rPr>
          <w:b/>
          <w:i/>
          <w:lang w:val="en-GB" w:eastAsia="zh-CN"/>
        </w:rPr>
        <w:t>Proposal 1: For procedure/triggering for reducing RRM measurement activity in time domain, the threshold should be carefully studied to avoid complicated calculation in UE autonomous behaviour.</w:t>
      </w:r>
    </w:p>
    <w:p w14:paraId="5C8F95C7" w14:textId="0B6A3E2A" w:rsidR="00861C68" w:rsidRDefault="00861C68" w:rsidP="00BE2769">
      <w:pPr>
        <w:rPr>
          <w:b/>
          <w:i/>
          <w:lang w:val="en-GB" w:eastAsia="zh-CN"/>
        </w:rPr>
      </w:pPr>
      <w:r w:rsidRPr="00861C68">
        <w:rPr>
          <w:b/>
          <w:i/>
          <w:lang w:val="en-GB" w:eastAsia="zh-CN"/>
        </w:rPr>
        <w:t>Proposal 2: For procedure/triggering for reducing the intra-frequency measurement, the threshold should be carefully studied to avoid complicated calculation in UE autonomous behaviour.</w:t>
      </w:r>
    </w:p>
    <w:p w14:paraId="6EC86972" w14:textId="05DF9A64" w:rsidR="00A7181D" w:rsidRDefault="00A7181D" w:rsidP="00BE2769">
      <w:pPr>
        <w:rPr>
          <w:b/>
          <w:i/>
          <w:lang w:val="en-GB" w:eastAsia="zh-CN"/>
        </w:rPr>
      </w:pPr>
      <w:r w:rsidRPr="00A7181D">
        <w:rPr>
          <w:b/>
          <w:i/>
          <w:lang w:val="en-GB" w:eastAsia="zh-CN"/>
        </w:rPr>
        <w:t xml:space="preserve">Proposal 3: The additional resource </w:t>
      </w:r>
      <w:r w:rsidR="00D42BC8">
        <w:rPr>
          <w:b/>
          <w:i/>
          <w:lang w:val="en-GB" w:eastAsia="zh-CN"/>
        </w:rPr>
        <w:t>can</w:t>
      </w:r>
      <w:r w:rsidR="00D42BC8" w:rsidRPr="00A7181D">
        <w:rPr>
          <w:b/>
          <w:i/>
          <w:lang w:val="en-GB" w:eastAsia="zh-CN"/>
        </w:rPr>
        <w:t xml:space="preserve"> </w:t>
      </w:r>
      <w:r w:rsidRPr="00A7181D">
        <w:rPr>
          <w:b/>
          <w:i/>
          <w:lang w:val="en-GB" w:eastAsia="zh-CN"/>
        </w:rPr>
        <w:t>have functionalities of RRM measurement.</w:t>
      </w:r>
    </w:p>
    <w:p w14:paraId="75142D36" w14:textId="6E32AC97" w:rsidR="00BE2769" w:rsidRPr="00683421" w:rsidRDefault="00A7181D" w:rsidP="00BE2769">
      <w:pPr>
        <w:rPr>
          <w:b/>
          <w:bCs/>
          <w:i/>
          <w:iCs/>
        </w:rPr>
      </w:pPr>
      <w:r w:rsidRPr="00A7181D">
        <w:rPr>
          <w:b/>
          <w:bCs/>
          <w:i/>
          <w:iCs/>
        </w:rPr>
        <w:t xml:space="preserve">Proposal 4: Additional resource for RRM measurement and additional RS as the aid of power saving signal can </w:t>
      </w:r>
      <w:r w:rsidR="00D42BC8">
        <w:rPr>
          <w:b/>
          <w:bCs/>
          <w:i/>
          <w:iCs/>
        </w:rPr>
        <w:t>share</w:t>
      </w:r>
      <w:r w:rsidR="00D42BC8" w:rsidRPr="00A7181D">
        <w:rPr>
          <w:b/>
          <w:bCs/>
          <w:i/>
          <w:iCs/>
        </w:rPr>
        <w:t xml:space="preserve"> </w:t>
      </w:r>
      <w:r w:rsidRPr="00A7181D">
        <w:rPr>
          <w:b/>
          <w:bCs/>
          <w:i/>
          <w:iCs/>
        </w:rPr>
        <w:t xml:space="preserve">the same resource. </w:t>
      </w:r>
      <w:r w:rsidR="00BE2769" w:rsidDel="00267887">
        <w:rPr>
          <w:b/>
          <w:bCs/>
          <w:i/>
          <w:iCs/>
        </w:rPr>
        <w:t xml:space="preserve"> </w:t>
      </w:r>
    </w:p>
    <w:p w14:paraId="37FDF514" w14:textId="4364D196" w:rsidR="0022051C" w:rsidRDefault="00861C68" w:rsidP="00CB4A22">
      <w:pPr>
        <w:rPr>
          <w:b/>
          <w:bCs/>
          <w:i/>
          <w:iCs/>
        </w:rPr>
      </w:pPr>
      <w:r w:rsidRPr="00861C68">
        <w:rPr>
          <w:b/>
          <w:bCs/>
          <w:i/>
          <w:iCs/>
        </w:rPr>
        <w:t>Proposal 5: Whether to support using channel in additional resource needs to consider UE complexity.</w:t>
      </w:r>
    </w:p>
    <w:p w14:paraId="1D0D1470" w14:textId="77777777" w:rsidR="00515E9B" w:rsidRPr="00861C68" w:rsidRDefault="00515E9B" w:rsidP="00CB4A22">
      <w:pPr>
        <w:rPr>
          <w:b/>
          <w:bCs/>
          <w:i/>
          <w:iCs/>
        </w:rPr>
      </w:pPr>
    </w:p>
    <w:p w14:paraId="70032056" w14:textId="59FD3A4C" w:rsidR="00CB4A22" w:rsidRDefault="00CB4A22" w:rsidP="00CB4A22">
      <w:pPr>
        <w:pStyle w:val="1"/>
        <w:rPr>
          <w:lang w:val="en-GB" w:eastAsia="zh-CN"/>
        </w:rPr>
      </w:pPr>
      <w:r w:rsidRPr="00CB4A22">
        <w:rPr>
          <w:lang w:val="en-GB" w:eastAsia="zh-CN"/>
        </w:rPr>
        <w:t>Reference</w:t>
      </w:r>
    </w:p>
    <w:p w14:paraId="6365E9F4" w14:textId="237DA667" w:rsidR="00E53116" w:rsidRPr="00FC4517" w:rsidRDefault="00EF5D57" w:rsidP="00B35F5A">
      <w:pPr>
        <w:pStyle w:val="aff4"/>
        <w:widowControl w:val="0"/>
        <w:numPr>
          <w:ilvl w:val="0"/>
          <w:numId w:val="33"/>
        </w:numPr>
        <w:autoSpaceDE/>
        <w:autoSpaceDN/>
        <w:adjustRightInd/>
        <w:snapToGrid/>
        <w:spacing w:after="0"/>
        <w:ind w:firstLineChars="0"/>
        <w:rPr>
          <w:rFonts w:eastAsia="宋体"/>
          <w:szCs w:val="20"/>
        </w:rPr>
      </w:pPr>
      <w:r w:rsidRPr="00FC4517">
        <w:rPr>
          <w:rFonts w:eastAsia="宋体"/>
          <w:szCs w:val="20"/>
        </w:rPr>
        <w:t>R1-1810450, “Considerations on NR RRM power saving”, RAN1#94b, MediaTek Inc.</w:t>
      </w:r>
    </w:p>
    <w:p w14:paraId="109A6CD9" w14:textId="5A565FE6" w:rsidR="00FC4517" w:rsidRPr="00FC4517" w:rsidRDefault="00EF5D57" w:rsidP="00B35F5A">
      <w:pPr>
        <w:pStyle w:val="aff4"/>
        <w:widowControl w:val="0"/>
        <w:numPr>
          <w:ilvl w:val="0"/>
          <w:numId w:val="33"/>
        </w:numPr>
        <w:autoSpaceDE/>
        <w:autoSpaceDN/>
        <w:adjustRightInd/>
        <w:snapToGrid/>
        <w:spacing w:after="0"/>
        <w:ind w:firstLineChars="0"/>
        <w:rPr>
          <w:rFonts w:eastAsia="宋体"/>
          <w:szCs w:val="20"/>
        </w:rPr>
      </w:pPr>
      <w:r w:rsidRPr="00FC4517">
        <w:rPr>
          <w:rFonts w:eastAsia="宋体"/>
          <w:szCs w:val="20"/>
        </w:rPr>
        <w:t>R1-1812643, “UE Power saving scheme for RRM measurements”, RAN1#95, CATT.</w:t>
      </w:r>
      <w:bookmarkStart w:id="20" w:name="_Ref534977783"/>
      <w:bookmarkEnd w:id="2"/>
    </w:p>
    <w:bookmarkEnd w:id="20"/>
    <w:p w14:paraId="6AD5DB3D" w14:textId="77777777" w:rsidR="00840C15" w:rsidRPr="00FC4517" w:rsidRDefault="00840C15" w:rsidP="00840C15">
      <w:pPr>
        <w:rPr>
          <w:highlight w:val="yellow"/>
          <w:lang w:eastAsia="zh-CN"/>
        </w:rPr>
      </w:pPr>
    </w:p>
    <w:sectPr w:rsidR="00840C15" w:rsidRPr="00FC451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08568" w14:textId="77777777" w:rsidR="00F45445" w:rsidRDefault="00F45445" w:rsidP="00921B36">
      <w:pPr>
        <w:spacing w:after="0"/>
      </w:pPr>
      <w:r>
        <w:separator/>
      </w:r>
    </w:p>
  </w:endnote>
  <w:endnote w:type="continuationSeparator" w:id="0">
    <w:p w14:paraId="3F360848" w14:textId="77777777" w:rsidR="00F45445" w:rsidRDefault="00F4544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4E752" w14:textId="77777777" w:rsidR="00F45445" w:rsidRDefault="00F45445" w:rsidP="00921B36">
      <w:pPr>
        <w:spacing w:after="0"/>
      </w:pPr>
      <w:r>
        <w:separator/>
      </w:r>
    </w:p>
  </w:footnote>
  <w:footnote w:type="continuationSeparator" w:id="0">
    <w:p w14:paraId="31FF6140" w14:textId="77777777" w:rsidR="00F45445" w:rsidRDefault="00F45445"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5C4858"/>
    <w:multiLevelType w:val="hybridMultilevel"/>
    <w:tmpl w:val="9DEE4FC0"/>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5B1E24"/>
    <w:multiLevelType w:val="hybridMultilevel"/>
    <w:tmpl w:val="B78AB0DC"/>
    <w:lvl w:ilvl="0" w:tplc="302A2256">
      <w:start w:val="8"/>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62F7892"/>
    <w:multiLevelType w:val="hybridMultilevel"/>
    <w:tmpl w:val="F018816E"/>
    <w:lvl w:ilvl="0" w:tplc="FBF0AF28">
      <w:numFmt w:val="bullet"/>
      <w:lvlText w:val="-"/>
      <w:lvlJc w:val="left"/>
      <w:pPr>
        <w:ind w:left="987" w:hanging="420"/>
      </w:pPr>
      <w:rPr>
        <w:rFonts w:ascii="Arial" w:eastAsia="Times New Roman" w:hAnsi="Arial" w:cs="Arial" w:hint="default"/>
        <w:color w:val="001135"/>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71854A79"/>
    <w:multiLevelType w:val="hybridMultilevel"/>
    <w:tmpl w:val="7812EA92"/>
    <w:lvl w:ilvl="0" w:tplc="302A2256">
      <w:start w:val="8"/>
      <w:numFmt w:val="bullet"/>
      <w:lvlText w:val="-"/>
      <w:lvlJc w:val="left"/>
      <w:pPr>
        <w:ind w:left="987" w:hanging="420"/>
      </w:pPr>
      <w:rPr>
        <w:rFonts w:ascii="Times" w:eastAsia="等线"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9"/>
  </w:num>
  <w:num w:numId="3">
    <w:abstractNumId w:val="0"/>
  </w:num>
  <w:num w:numId="4">
    <w:abstractNumId w:val="15"/>
  </w:num>
  <w:num w:numId="5">
    <w:abstractNumId w:val="33"/>
  </w:num>
  <w:num w:numId="6">
    <w:abstractNumId w:val="30"/>
  </w:num>
  <w:num w:numId="7">
    <w:abstractNumId w:val="17"/>
  </w:num>
  <w:num w:numId="8">
    <w:abstractNumId w:val="31"/>
  </w:num>
  <w:num w:numId="9">
    <w:abstractNumId w:val="5"/>
  </w:num>
  <w:num w:numId="10">
    <w:abstractNumId w:val="18"/>
  </w:num>
  <w:num w:numId="11">
    <w:abstractNumId w:val="20"/>
  </w:num>
  <w:num w:numId="12">
    <w:abstractNumId w:val="34"/>
  </w:num>
  <w:num w:numId="13">
    <w:abstractNumId w:val="21"/>
  </w:num>
  <w:num w:numId="14">
    <w:abstractNumId w:val="32"/>
  </w:num>
  <w:num w:numId="15">
    <w:abstractNumId w:val="16"/>
  </w:num>
  <w:num w:numId="16">
    <w:abstractNumId w:val="25"/>
  </w:num>
  <w:num w:numId="17">
    <w:abstractNumId w:val="19"/>
  </w:num>
  <w:num w:numId="18">
    <w:abstractNumId w:val="8"/>
  </w:num>
  <w:num w:numId="19">
    <w:abstractNumId w:val="1"/>
  </w:num>
  <w:num w:numId="20">
    <w:abstractNumId w:val="3"/>
  </w:num>
  <w:num w:numId="21">
    <w:abstractNumId w:val="22"/>
  </w:num>
  <w:num w:numId="22">
    <w:abstractNumId w:val="23"/>
  </w:num>
  <w:num w:numId="23">
    <w:abstractNumId w:val="10"/>
  </w:num>
  <w:num w:numId="24">
    <w:abstractNumId w:val="14"/>
  </w:num>
  <w:num w:numId="25">
    <w:abstractNumId w:val="11"/>
  </w:num>
  <w:num w:numId="26">
    <w:abstractNumId w:val="7"/>
  </w:num>
  <w:num w:numId="27">
    <w:abstractNumId w:val="12"/>
  </w:num>
  <w:num w:numId="28">
    <w:abstractNumId w:val="6"/>
  </w:num>
  <w:num w:numId="29">
    <w:abstractNumId w:val="2"/>
  </w:num>
  <w:num w:numId="30">
    <w:abstractNumId w:val="27"/>
  </w:num>
  <w:num w:numId="31">
    <w:abstractNumId w:val="9"/>
  </w:num>
  <w:num w:numId="32">
    <w:abstractNumId w:val="28"/>
  </w:num>
  <w:num w:numId="33">
    <w:abstractNumId w:val="4"/>
  </w:num>
  <w:num w:numId="34">
    <w:abstractNumId w:val="26"/>
  </w:num>
  <w:num w:numId="35">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92E"/>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3024C"/>
    <w:rsid w:val="00030263"/>
    <w:rsid w:val="00030270"/>
    <w:rsid w:val="000307E0"/>
    <w:rsid w:val="00030C0E"/>
    <w:rsid w:val="00031089"/>
    <w:rsid w:val="000310B5"/>
    <w:rsid w:val="00031664"/>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4FA8"/>
    <w:rsid w:val="00055115"/>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AF2"/>
    <w:rsid w:val="00057C60"/>
    <w:rsid w:val="00057DC8"/>
    <w:rsid w:val="00057F1A"/>
    <w:rsid w:val="0006014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BD6"/>
    <w:rsid w:val="0008027C"/>
    <w:rsid w:val="00080EA9"/>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621"/>
    <w:rsid w:val="00094A16"/>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342"/>
    <w:rsid w:val="000B3648"/>
    <w:rsid w:val="000B375E"/>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0"/>
    <w:rsid w:val="000C31E7"/>
    <w:rsid w:val="000C3A3B"/>
    <w:rsid w:val="000C3AE7"/>
    <w:rsid w:val="000C3B0C"/>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4E"/>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D6C"/>
    <w:rsid w:val="000D7F90"/>
    <w:rsid w:val="000E0469"/>
    <w:rsid w:val="000E07D6"/>
    <w:rsid w:val="000E08BD"/>
    <w:rsid w:val="000E1034"/>
    <w:rsid w:val="000E1380"/>
    <w:rsid w:val="000E156A"/>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8C0"/>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3D3"/>
    <w:rsid w:val="0012046F"/>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29F6"/>
    <w:rsid w:val="0013306B"/>
    <w:rsid w:val="001332C2"/>
    <w:rsid w:val="001334F5"/>
    <w:rsid w:val="00133599"/>
    <w:rsid w:val="001335F2"/>
    <w:rsid w:val="0013375D"/>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3FEC"/>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BB8"/>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AAD"/>
    <w:rsid w:val="0016271E"/>
    <w:rsid w:val="00162D7A"/>
    <w:rsid w:val="001631D7"/>
    <w:rsid w:val="0016338A"/>
    <w:rsid w:val="00163398"/>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797"/>
    <w:rsid w:val="00167B6F"/>
    <w:rsid w:val="00167CC3"/>
    <w:rsid w:val="00167EB0"/>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B18"/>
    <w:rsid w:val="00175B63"/>
    <w:rsid w:val="00175BC9"/>
    <w:rsid w:val="00175BCA"/>
    <w:rsid w:val="00175C30"/>
    <w:rsid w:val="00176346"/>
    <w:rsid w:val="001766BD"/>
    <w:rsid w:val="00176886"/>
    <w:rsid w:val="00176890"/>
    <w:rsid w:val="00176BFC"/>
    <w:rsid w:val="00177069"/>
    <w:rsid w:val="0017722E"/>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699"/>
    <w:rsid w:val="0019685A"/>
    <w:rsid w:val="00196E4C"/>
    <w:rsid w:val="00196EF0"/>
    <w:rsid w:val="00197213"/>
    <w:rsid w:val="001974A3"/>
    <w:rsid w:val="00197B53"/>
    <w:rsid w:val="001A0733"/>
    <w:rsid w:val="001A07D2"/>
    <w:rsid w:val="001A0839"/>
    <w:rsid w:val="001A0CB0"/>
    <w:rsid w:val="001A1445"/>
    <w:rsid w:val="001A180D"/>
    <w:rsid w:val="001A1A2F"/>
    <w:rsid w:val="001A1BAC"/>
    <w:rsid w:val="001A1DA2"/>
    <w:rsid w:val="001A20AC"/>
    <w:rsid w:val="001A22F1"/>
    <w:rsid w:val="001A23CE"/>
    <w:rsid w:val="001A2A8E"/>
    <w:rsid w:val="001A2C89"/>
    <w:rsid w:val="001A2EDB"/>
    <w:rsid w:val="001A3569"/>
    <w:rsid w:val="001A37A7"/>
    <w:rsid w:val="001A3DA4"/>
    <w:rsid w:val="001A3DF2"/>
    <w:rsid w:val="001A401B"/>
    <w:rsid w:val="001A4111"/>
    <w:rsid w:val="001A4994"/>
    <w:rsid w:val="001A49C5"/>
    <w:rsid w:val="001A4A20"/>
    <w:rsid w:val="001A4C23"/>
    <w:rsid w:val="001A4D4A"/>
    <w:rsid w:val="001A4E47"/>
    <w:rsid w:val="001A644A"/>
    <w:rsid w:val="001A673C"/>
    <w:rsid w:val="001A673E"/>
    <w:rsid w:val="001A69EB"/>
    <w:rsid w:val="001A7102"/>
    <w:rsid w:val="001A7157"/>
    <w:rsid w:val="001A7763"/>
    <w:rsid w:val="001A7A53"/>
    <w:rsid w:val="001A7AF9"/>
    <w:rsid w:val="001A7B99"/>
    <w:rsid w:val="001A7DC2"/>
    <w:rsid w:val="001B01F4"/>
    <w:rsid w:val="001B06CA"/>
    <w:rsid w:val="001B087B"/>
    <w:rsid w:val="001B087D"/>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972"/>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982"/>
    <w:rsid w:val="001D1A17"/>
    <w:rsid w:val="001D1C4F"/>
    <w:rsid w:val="001D2360"/>
    <w:rsid w:val="001D2743"/>
    <w:rsid w:val="001D2B00"/>
    <w:rsid w:val="001D2E60"/>
    <w:rsid w:val="001D3109"/>
    <w:rsid w:val="001D3194"/>
    <w:rsid w:val="001D3207"/>
    <w:rsid w:val="001D332E"/>
    <w:rsid w:val="001D363C"/>
    <w:rsid w:val="001D3B09"/>
    <w:rsid w:val="001D3D13"/>
    <w:rsid w:val="001D3F10"/>
    <w:rsid w:val="001D43B1"/>
    <w:rsid w:val="001D4680"/>
    <w:rsid w:val="001D4DCD"/>
    <w:rsid w:val="001D4DDD"/>
    <w:rsid w:val="001D4F5C"/>
    <w:rsid w:val="001D5033"/>
    <w:rsid w:val="001D51CB"/>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CBD"/>
    <w:rsid w:val="001F4FE5"/>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6E1"/>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D41"/>
    <w:rsid w:val="00210FF3"/>
    <w:rsid w:val="00211152"/>
    <w:rsid w:val="002116E0"/>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50B"/>
    <w:rsid w:val="00216748"/>
    <w:rsid w:val="002169D7"/>
    <w:rsid w:val="00216B73"/>
    <w:rsid w:val="00216F26"/>
    <w:rsid w:val="0021753A"/>
    <w:rsid w:val="00217B99"/>
    <w:rsid w:val="00217C98"/>
    <w:rsid w:val="00217D6F"/>
    <w:rsid w:val="00217F39"/>
    <w:rsid w:val="00220283"/>
    <w:rsid w:val="0022051C"/>
    <w:rsid w:val="00220575"/>
    <w:rsid w:val="00220576"/>
    <w:rsid w:val="0022083C"/>
    <w:rsid w:val="00220894"/>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662A"/>
    <w:rsid w:val="00256BCB"/>
    <w:rsid w:val="00257BF4"/>
    <w:rsid w:val="00260003"/>
    <w:rsid w:val="0026007A"/>
    <w:rsid w:val="0026035D"/>
    <w:rsid w:val="002603D6"/>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3A3E"/>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2B78"/>
    <w:rsid w:val="00283204"/>
    <w:rsid w:val="00284BAE"/>
    <w:rsid w:val="00285135"/>
    <w:rsid w:val="0028527A"/>
    <w:rsid w:val="00285673"/>
    <w:rsid w:val="002859AF"/>
    <w:rsid w:val="00285E23"/>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93D"/>
    <w:rsid w:val="002C5AFA"/>
    <w:rsid w:val="002C62CF"/>
    <w:rsid w:val="002C6437"/>
    <w:rsid w:val="002C6703"/>
    <w:rsid w:val="002C684B"/>
    <w:rsid w:val="002C73DE"/>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665"/>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704"/>
    <w:rsid w:val="003037F8"/>
    <w:rsid w:val="003042EE"/>
    <w:rsid w:val="00304352"/>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ACC"/>
    <w:rsid w:val="00325B7E"/>
    <w:rsid w:val="00326882"/>
    <w:rsid w:val="00326957"/>
    <w:rsid w:val="00326AE2"/>
    <w:rsid w:val="00326F23"/>
    <w:rsid w:val="00327721"/>
    <w:rsid w:val="0032779F"/>
    <w:rsid w:val="0033032A"/>
    <w:rsid w:val="0033055C"/>
    <w:rsid w:val="00330853"/>
    <w:rsid w:val="00330917"/>
    <w:rsid w:val="00330F6A"/>
    <w:rsid w:val="00330F81"/>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18C"/>
    <w:rsid w:val="00357448"/>
    <w:rsid w:val="003574EA"/>
    <w:rsid w:val="00357B56"/>
    <w:rsid w:val="0036021C"/>
    <w:rsid w:val="00360232"/>
    <w:rsid w:val="003602E0"/>
    <w:rsid w:val="00360438"/>
    <w:rsid w:val="0036084D"/>
    <w:rsid w:val="00360C0F"/>
    <w:rsid w:val="00360D01"/>
    <w:rsid w:val="00360F1C"/>
    <w:rsid w:val="00361816"/>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D52"/>
    <w:rsid w:val="00372EFA"/>
    <w:rsid w:val="00372F0D"/>
    <w:rsid w:val="00373200"/>
    <w:rsid w:val="00373244"/>
    <w:rsid w:val="00373280"/>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486"/>
    <w:rsid w:val="00383C8D"/>
    <w:rsid w:val="00383EBF"/>
    <w:rsid w:val="00384083"/>
    <w:rsid w:val="003840DC"/>
    <w:rsid w:val="0038437D"/>
    <w:rsid w:val="0038449B"/>
    <w:rsid w:val="003847BC"/>
    <w:rsid w:val="003849A8"/>
    <w:rsid w:val="00384F9E"/>
    <w:rsid w:val="003852FB"/>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404F"/>
    <w:rsid w:val="003B429E"/>
    <w:rsid w:val="003B4351"/>
    <w:rsid w:val="003B4FB0"/>
    <w:rsid w:val="003B50BC"/>
    <w:rsid w:val="003B515A"/>
    <w:rsid w:val="003B549D"/>
    <w:rsid w:val="003B566E"/>
    <w:rsid w:val="003B56B0"/>
    <w:rsid w:val="003B5D97"/>
    <w:rsid w:val="003B63A4"/>
    <w:rsid w:val="003B68FE"/>
    <w:rsid w:val="003B6B48"/>
    <w:rsid w:val="003B6D7D"/>
    <w:rsid w:val="003B71B5"/>
    <w:rsid w:val="003B7D7E"/>
    <w:rsid w:val="003C0325"/>
    <w:rsid w:val="003C05B9"/>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40F"/>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A7D"/>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409"/>
    <w:rsid w:val="003E04E4"/>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257"/>
    <w:rsid w:val="003E44C7"/>
    <w:rsid w:val="003E4680"/>
    <w:rsid w:val="003E4858"/>
    <w:rsid w:val="003E4AF4"/>
    <w:rsid w:val="003E532A"/>
    <w:rsid w:val="003E53A2"/>
    <w:rsid w:val="003E568F"/>
    <w:rsid w:val="003E573D"/>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AB7"/>
    <w:rsid w:val="0042084A"/>
    <w:rsid w:val="004208AC"/>
    <w:rsid w:val="004210A6"/>
    <w:rsid w:val="0042122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54A"/>
    <w:rsid w:val="0046067C"/>
    <w:rsid w:val="004607CD"/>
    <w:rsid w:val="004609FC"/>
    <w:rsid w:val="00460CC3"/>
    <w:rsid w:val="00460CF4"/>
    <w:rsid w:val="00460D89"/>
    <w:rsid w:val="00460D97"/>
    <w:rsid w:val="00460E86"/>
    <w:rsid w:val="00461916"/>
    <w:rsid w:val="00461921"/>
    <w:rsid w:val="00461B56"/>
    <w:rsid w:val="00461D31"/>
    <w:rsid w:val="004626F8"/>
    <w:rsid w:val="00462E60"/>
    <w:rsid w:val="00462F5D"/>
    <w:rsid w:val="00463192"/>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4"/>
    <w:rsid w:val="0047374A"/>
    <w:rsid w:val="00473798"/>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337"/>
    <w:rsid w:val="004926BE"/>
    <w:rsid w:val="00492DF8"/>
    <w:rsid w:val="00492FAA"/>
    <w:rsid w:val="00493055"/>
    <w:rsid w:val="004932E0"/>
    <w:rsid w:val="004935EC"/>
    <w:rsid w:val="00494242"/>
    <w:rsid w:val="00494887"/>
    <w:rsid w:val="00494A3D"/>
    <w:rsid w:val="00494D1D"/>
    <w:rsid w:val="00494DD3"/>
    <w:rsid w:val="00494E8E"/>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5A"/>
    <w:rsid w:val="00514F72"/>
    <w:rsid w:val="0051502A"/>
    <w:rsid w:val="005150EC"/>
    <w:rsid w:val="00515279"/>
    <w:rsid w:val="005152FA"/>
    <w:rsid w:val="005157A9"/>
    <w:rsid w:val="00515CF8"/>
    <w:rsid w:val="00515E9B"/>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37FAD"/>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974"/>
    <w:rsid w:val="00543EBF"/>
    <w:rsid w:val="00543EDF"/>
    <w:rsid w:val="00543EEE"/>
    <w:rsid w:val="005442F1"/>
    <w:rsid w:val="005445E1"/>
    <w:rsid w:val="005445E2"/>
    <w:rsid w:val="005448C3"/>
    <w:rsid w:val="00544ABA"/>
    <w:rsid w:val="00544B73"/>
    <w:rsid w:val="00544E14"/>
    <w:rsid w:val="00544E8A"/>
    <w:rsid w:val="00544FEC"/>
    <w:rsid w:val="00545234"/>
    <w:rsid w:val="005456C4"/>
    <w:rsid w:val="00545856"/>
    <w:rsid w:val="0054593A"/>
    <w:rsid w:val="00545952"/>
    <w:rsid w:val="00545F9E"/>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E3E"/>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6444"/>
    <w:rsid w:val="00566544"/>
    <w:rsid w:val="00566608"/>
    <w:rsid w:val="00566C83"/>
    <w:rsid w:val="00566F79"/>
    <w:rsid w:val="00567A9F"/>
    <w:rsid w:val="00567B4B"/>
    <w:rsid w:val="00570032"/>
    <w:rsid w:val="005700FE"/>
    <w:rsid w:val="0057049F"/>
    <w:rsid w:val="005704AC"/>
    <w:rsid w:val="00570CF6"/>
    <w:rsid w:val="00570D0E"/>
    <w:rsid w:val="00570DDB"/>
    <w:rsid w:val="00570E24"/>
    <w:rsid w:val="0057113D"/>
    <w:rsid w:val="00571168"/>
    <w:rsid w:val="005717F5"/>
    <w:rsid w:val="00571FCC"/>
    <w:rsid w:val="00572391"/>
    <w:rsid w:val="005725B2"/>
    <w:rsid w:val="00572654"/>
    <w:rsid w:val="00572760"/>
    <w:rsid w:val="005727C8"/>
    <w:rsid w:val="00572C11"/>
    <w:rsid w:val="00572F75"/>
    <w:rsid w:val="0057302D"/>
    <w:rsid w:val="00573618"/>
    <w:rsid w:val="005736A7"/>
    <w:rsid w:val="005736FB"/>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078"/>
    <w:rsid w:val="00581246"/>
    <w:rsid w:val="00581396"/>
    <w:rsid w:val="00581BDE"/>
    <w:rsid w:val="00581CB0"/>
    <w:rsid w:val="00581E3E"/>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BD5"/>
    <w:rsid w:val="00590C31"/>
    <w:rsid w:val="00590DA6"/>
    <w:rsid w:val="00590F38"/>
    <w:rsid w:val="005912C8"/>
    <w:rsid w:val="00591472"/>
    <w:rsid w:val="00591A24"/>
    <w:rsid w:val="00591C7D"/>
    <w:rsid w:val="00591E8C"/>
    <w:rsid w:val="00591EFE"/>
    <w:rsid w:val="0059240E"/>
    <w:rsid w:val="00592712"/>
    <w:rsid w:val="005927B8"/>
    <w:rsid w:val="00592B03"/>
    <w:rsid w:val="0059303C"/>
    <w:rsid w:val="005934C4"/>
    <w:rsid w:val="00593917"/>
    <w:rsid w:val="00593AB9"/>
    <w:rsid w:val="00593DDC"/>
    <w:rsid w:val="005940C1"/>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93E"/>
    <w:rsid w:val="005B7D34"/>
    <w:rsid w:val="005B7DD1"/>
    <w:rsid w:val="005C00A0"/>
    <w:rsid w:val="005C019A"/>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D4D"/>
    <w:rsid w:val="005C4DA8"/>
    <w:rsid w:val="005C52B3"/>
    <w:rsid w:val="005C5672"/>
    <w:rsid w:val="005C58AD"/>
    <w:rsid w:val="005C59B5"/>
    <w:rsid w:val="005C5B1B"/>
    <w:rsid w:val="005C6559"/>
    <w:rsid w:val="005C6735"/>
    <w:rsid w:val="005C67BA"/>
    <w:rsid w:val="005C687B"/>
    <w:rsid w:val="005C68B2"/>
    <w:rsid w:val="005C6B18"/>
    <w:rsid w:val="005C6FF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A98"/>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2AC0"/>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8B2"/>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5C"/>
    <w:rsid w:val="006252C1"/>
    <w:rsid w:val="006255A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93D"/>
    <w:rsid w:val="00636ABD"/>
    <w:rsid w:val="00636C39"/>
    <w:rsid w:val="00637094"/>
    <w:rsid w:val="006370F7"/>
    <w:rsid w:val="00637240"/>
    <w:rsid w:val="0063738F"/>
    <w:rsid w:val="00637ACD"/>
    <w:rsid w:val="00637C6C"/>
    <w:rsid w:val="00637FD1"/>
    <w:rsid w:val="006402C1"/>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DC8"/>
    <w:rsid w:val="00643E0A"/>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177"/>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2CF"/>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B36"/>
    <w:rsid w:val="006827B4"/>
    <w:rsid w:val="00682DF6"/>
    <w:rsid w:val="00682E14"/>
    <w:rsid w:val="00682FBE"/>
    <w:rsid w:val="00683421"/>
    <w:rsid w:val="006836AA"/>
    <w:rsid w:val="006838CC"/>
    <w:rsid w:val="00683B2D"/>
    <w:rsid w:val="00683DF8"/>
    <w:rsid w:val="0068436C"/>
    <w:rsid w:val="006843F3"/>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9E2"/>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A0D"/>
    <w:rsid w:val="006B6B61"/>
    <w:rsid w:val="006B714E"/>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60A3"/>
    <w:rsid w:val="006C6339"/>
    <w:rsid w:val="006C643C"/>
    <w:rsid w:val="006C66C0"/>
    <w:rsid w:val="006C66D7"/>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22D"/>
    <w:rsid w:val="006D5854"/>
    <w:rsid w:val="006D598F"/>
    <w:rsid w:val="006D5AB8"/>
    <w:rsid w:val="006D5E2F"/>
    <w:rsid w:val="006D62BC"/>
    <w:rsid w:val="006D63FE"/>
    <w:rsid w:val="006D6450"/>
    <w:rsid w:val="006D6703"/>
    <w:rsid w:val="006D6790"/>
    <w:rsid w:val="006D6939"/>
    <w:rsid w:val="006D6A04"/>
    <w:rsid w:val="006D7444"/>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97"/>
    <w:rsid w:val="006E3417"/>
    <w:rsid w:val="006E3460"/>
    <w:rsid w:val="006E3DA9"/>
    <w:rsid w:val="006E45F3"/>
    <w:rsid w:val="006E4A2F"/>
    <w:rsid w:val="006E4C48"/>
    <w:rsid w:val="006E4ED4"/>
    <w:rsid w:val="006E5286"/>
    <w:rsid w:val="006E547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66F"/>
    <w:rsid w:val="006F29A2"/>
    <w:rsid w:val="006F2A81"/>
    <w:rsid w:val="006F343B"/>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B8D"/>
    <w:rsid w:val="00712C42"/>
    <w:rsid w:val="00712EF5"/>
    <w:rsid w:val="007131DC"/>
    <w:rsid w:val="007133CE"/>
    <w:rsid w:val="007134DE"/>
    <w:rsid w:val="00713722"/>
    <w:rsid w:val="0071395D"/>
    <w:rsid w:val="00713DE4"/>
    <w:rsid w:val="00713E3C"/>
    <w:rsid w:val="00714471"/>
    <w:rsid w:val="0071468F"/>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144"/>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EE1"/>
    <w:rsid w:val="00731F57"/>
    <w:rsid w:val="0073276B"/>
    <w:rsid w:val="007327C6"/>
    <w:rsid w:val="007329EF"/>
    <w:rsid w:val="00732BB1"/>
    <w:rsid w:val="0073327A"/>
    <w:rsid w:val="007334C3"/>
    <w:rsid w:val="00733C9D"/>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5BE"/>
    <w:rsid w:val="00765C35"/>
    <w:rsid w:val="00765CDE"/>
    <w:rsid w:val="00765ED3"/>
    <w:rsid w:val="007663BE"/>
    <w:rsid w:val="00766526"/>
    <w:rsid w:val="0076681D"/>
    <w:rsid w:val="00766A65"/>
    <w:rsid w:val="00766ED2"/>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8E"/>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B79"/>
    <w:rsid w:val="00794C61"/>
    <w:rsid w:val="00794DAE"/>
    <w:rsid w:val="007951F3"/>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149"/>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56"/>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4DF"/>
    <w:rsid w:val="007C48BE"/>
    <w:rsid w:val="007C50E4"/>
    <w:rsid w:val="007C5723"/>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2FC1"/>
    <w:rsid w:val="007F3E03"/>
    <w:rsid w:val="007F416C"/>
    <w:rsid w:val="007F45DF"/>
    <w:rsid w:val="007F46C1"/>
    <w:rsid w:val="007F4979"/>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9A"/>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4B8C"/>
    <w:rsid w:val="00824D42"/>
    <w:rsid w:val="00824F87"/>
    <w:rsid w:val="00824FDF"/>
    <w:rsid w:val="00825125"/>
    <w:rsid w:val="008257CC"/>
    <w:rsid w:val="0082582F"/>
    <w:rsid w:val="00825C78"/>
    <w:rsid w:val="00826156"/>
    <w:rsid w:val="00826290"/>
    <w:rsid w:val="0082692D"/>
    <w:rsid w:val="00826BA4"/>
    <w:rsid w:val="008274BF"/>
    <w:rsid w:val="00827C9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3BA"/>
    <w:rsid w:val="00864440"/>
    <w:rsid w:val="00864D76"/>
    <w:rsid w:val="00864E15"/>
    <w:rsid w:val="008650FC"/>
    <w:rsid w:val="0086512A"/>
    <w:rsid w:val="0086576E"/>
    <w:rsid w:val="008659D8"/>
    <w:rsid w:val="00865F96"/>
    <w:rsid w:val="00866394"/>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8E"/>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1F"/>
    <w:rsid w:val="00887E0C"/>
    <w:rsid w:val="0089047B"/>
    <w:rsid w:val="00890D53"/>
    <w:rsid w:val="00890D70"/>
    <w:rsid w:val="00890FD1"/>
    <w:rsid w:val="0089135F"/>
    <w:rsid w:val="0089176E"/>
    <w:rsid w:val="008917E0"/>
    <w:rsid w:val="00891DFD"/>
    <w:rsid w:val="00891F4D"/>
    <w:rsid w:val="0089218D"/>
    <w:rsid w:val="00892365"/>
    <w:rsid w:val="0089247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D5"/>
    <w:rsid w:val="008A28B6"/>
    <w:rsid w:val="008A2BB1"/>
    <w:rsid w:val="008A3466"/>
    <w:rsid w:val="008A34CC"/>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B69"/>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8EE"/>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B7F17"/>
    <w:rsid w:val="008C00FB"/>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A1"/>
    <w:rsid w:val="008C2A0A"/>
    <w:rsid w:val="008C2A3A"/>
    <w:rsid w:val="008C2BA5"/>
    <w:rsid w:val="008C3468"/>
    <w:rsid w:val="008C34EE"/>
    <w:rsid w:val="008C3C0D"/>
    <w:rsid w:val="008C3E4A"/>
    <w:rsid w:val="008C4312"/>
    <w:rsid w:val="008C43C5"/>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188"/>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81"/>
    <w:rsid w:val="008E5D2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89"/>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525"/>
    <w:rsid w:val="00914746"/>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47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C0A"/>
    <w:rsid w:val="00955C4F"/>
    <w:rsid w:val="00956A7B"/>
    <w:rsid w:val="00956ABD"/>
    <w:rsid w:val="00956AC2"/>
    <w:rsid w:val="00956ADA"/>
    <w:rsid w:val="00956E3E"/>
    <w:rsid w:val="00956F8B"/>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924"/>
    <w:rsid w:val="009651E9"/>
    <w:rsid w:val="00965375"/>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BC5"/>
    <w:rsid w:val="009742D3"/>
    <w:rsid w:val="009747F5"/>
    <w:rsid w:val="00974B31"/>
    <w:rsid w:val="00974E1A"/>
    <w:rsid w:val="00975505"/>
    <w:rsid w:val="00975616"/>
    <w:rsid w:val="009758AD"/>
    <w:rsid w:val="00975D6A"/>
    <w:rsid w:val="00975E48"/>
    <w:rsid w:val="00976257"/>
    <w:rsid w:val="00976537"/>
    <w:rsid w:val="009768DE"/>
    <w:rsid w:val="00976C2B"/>
    <w:rsid w:val="00976E0D"/>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483"/>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452"/>
    <w:rsid w:val="0099354A"/>
    <w:rsid w:val="0099356F"/>
    <w:rsid w:val="0099359F"/>
    <w:rsid w:val="00993957"/>
    <w:rsid w:val="00993BC8"/>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90E"/>
    <w:rsid w:val="009A291A"/>
    <w:rsid w:val="009A2AAD"/>
    <w:rsid w:val="009A2D22"/>
    <w:rsid w:val="009A2DF9"/>
    <w:rsid w:val="009A2E39"/>
    <w:rsid w:val="009A3A86"/>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C7FC8"/>
    <w:rsid w:val="009D02BE"/>
    <w:rsid w:val="009D05E2"/>
    <w:rsid w:val="009D0729"/>
    <w:rsid w:val="009D0AE8"/>
    <w:rsid w:val="009D0F66"/>
    <w:rsid w:val="009D0F85"/>
    <w:rsid w:val="009D1028"/>
    <w:rsid w:val="009D10AE"/>
    <w:rsid w:val="009D16BE"/>
    <w:rsid w:val="009D1A06"/>
    <w:rsid w:val="009D1B29"/>
    <w:rsid w:val="009D1BA4"/>
    <w:rsid w:val="009D1D3D"/>
    <w:rsid w:val="009D22E4"/>
    <w:rsid w:val="009D22F7"/>
    <w:rsid w:val="009D24BB"/>
    <w:rsid w:val="009D2602"/>
    <w:rsid w:val="009D262C"/>
    <w:rsid w:val="009D2D0B"/>
    <w:rsid w:val="009D30A9"/>
    <w:rsid w:val="009D319C"/>
    <w:rsid w:val="009D343D"/>
    <w:rsid w:val="009D4042"/>
    <w:rsid w:val="009D46E6"/>
    <w:rsid w:val="009D47B0"/>
    <w:rsid w:val="009D4A5B"/>
    <w:rsid w:val="009D4E68"/>
    <w:rsid w:val="009D4F84"/>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4ED"/>
    <w:rsid w:val="009F7E9D"/>
    <w:rsid w:val="009F7EC3"/>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58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4F8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305E"/>
    <w:rsid w:val="00A63096"/>
    <w:rsid w:val="00A630A2"/>
    <w:rsid w:val="00A632B8"/>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544"/>
    <w:rsid w:val="00A67856"/>
    <w:rsid w:val="00A678E2"/>
    <w:rsid w:val="00A67B39"/>
    <w:rsid w:val="00A67C8B"/>
    <w:rsid w:val="00A7075B"/>
    <w:rsid w:val="00A70C02"/>
    <w:rsid w:val="00A70C67"/>
    <w:rsid w:val="00A70FED"/>
    <w:rsid w:val="00A711F3"/>
    <w:rsid w:val="00A71277"/>
    <w:rsid w:val="00A7181D"/>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860"/>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A2E"/>
    <w:rsid w:val="00A90B97"/>
    <w:rsid w:val="00A90DE9"/>
    <w:rsid w:val="00A90E72"/>
    <w:rsid w:val="00A910F9"/>
    <w:rsid w:val="00A915B9"/>
    <w:rsid w:val="00A91CCF"/>
    <w:rsid w:val="00A91DC1"/>
    <w:rsid w:val="00A9227F"/>
    <w:rsid w:val="00A922A2"/>
    <w:rsid w:val="00A92A57"/>
    <w:rsid w:val="00A9327B"/>
    <w:rsid w:val="00A93282"/>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3A5"/>
    <w:rsid w:val="00AA34E7"/>
    <w:rsid w:val="00AA3842"/>
    <w:rsid w:val="00AA3859"/>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D5C"/>
    <w:rsid w:val="00AC5243"/>
    <w:rsid w:val="00AC5548"/>
    <w:rsid w:val="00AC568F"/>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88"/>
    <w:rsid w:val="00AE00BC"/>
    <w:rsid w:val="00AE0689"/>
    <w:rsid w:val="00AE06B5"/>
    <w:rsid w:val="00AE085B"/>
    <w:rsid w:val="00AE0C56"/>
    <w:rsid w:val="00AE0D92"/>
    <w:rsid w:val="00AE10ED"/>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30B"/>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543"/>
    <w:rsid w:val="00B1465C"/>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29F"/>
    <w:rsid w:val="00B34346"/>
    <w:rsid w:val="00B34A9F"/>
    <w:rsid w:val="00B34B80"/>
    <w:rsid w:val="00B34C69"/>
    <w:rsid w:val="00B35A49"/>
    <w:rsid w:val="00B35C82"/>
    <w:rsid w:val="00B35CDA"/>
    <w:rsid w:val="00B35D87"/>
    <w:rsid w:val="00B35F5A"/>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5EB"/>
    <w:rsid w:val="00B50B58"/>
    <w:rsid w:val="00B50EB7"/>
    <w:rsid w:val="00B51003"/>
    <w:rsid w:val="00B511CE"/>
    <w:rsid w:val="00B51542"/>
    <w:rsid w:val="00B51996"/>
    <w:rsid w:val="00B51D1D"/>
    <w:rsid w:val="00B5262A"/>
    <w:rsid w:val="00B529C9"/>
    <w:rsid w:val="00B52A47"/>
    <w:rsid w:val="00B52FA9"/>
    <w:rsid w:val="00B5310E"/>
    <w:rsid w:val="00B5351B"/>
    <w:rsid w:val="00B536EA"/>
    <w:rsid w:val="00B5386A"/>
    <w:rsid w:val="00B53E6C"/>
    <w:rsid w:val="00B542BA"/>
    <w:rsid w:val="00B54468"/>
    <w:rsid w:val="00B548FB"/>
    <w:rsid w:val="00B54ACC"/>
    <w:rsid w:val="00B54BFE"/>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644"/>
    <w:rsid w:val="00BA271B"/>
    <w:rsid w:val="00BA2B72"/>
    <w:rsid w:val="00BA2FEF"/>
    <w:rsid w:val="00BA335D"/>
    <w:rsid w:val="00BA348A"/>
    <w:rsid w:val="00BA3A30"/>
    <w:rsid w:val="00BA3A83"/>
    <w:rsid w:val="00BA3C1F"/>
    <w:rsid w:val="00BA3D23"/>
    <w:rsid w:val="00BA438F"/>
    <w:rsid w:val="00BA49DF"/>
    <w:rsid w:val="00BA4A4F"/>
    <w:rsid w:val="00BA4BFA"/>
    <w:rsid w:val="00BA5376"/>
    <w:rsid w:val="00BA5430"/>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1BC"/>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C4A"/>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389"/>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5285"/>
    <w:rsid w:val="00BF532A"/>
    <w:rsid w:val="00BF5552"/>
    <w:rsid w:val="00BF5EAE"/>
    <w:rsid w:val="00BF60E2"/>
    <w:rsid w:val="00BF616A"/>
    <w:rsid w:val="00BF66A8"/>
    <w:rsid w:val="00BF7243"/>
    <w:rsid w:val="00BF7395"/>
    <w:rsid w:val="00BF73F2"/>
    <w:rsid w:val="00BF758D"/>
    <w:rsid w:val="00BF78F7"/>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770"/>
    <w:rsid w:val="00C05815"/>
    <w:rsid w:val="00C058C5"/>
    <w:rsid w:val="00C05BEC"/>
    <w:rsid w:val="00C05E6E"/>
    <w:rsid w:val="00C064AA"/>
    <w:rsid w:val="00C06933"/>
    <w:rsid w:val="00C06D8F"/>
    <w:rsid w:val="00C06E7D"/>
    <w:rsid w:val="00C07032"/>
    <w:rsid w:val="00C070CF"/>
    <w:rsid w:val="00C076CB"/>
    <w:rsid w:val="00C07AC7"/>
    <w:rsid w:val="00C07C9D"/>
    <w:rsid w:val="00C10357"/>
    <w:rsid w:val="00C10D9A"/>
    <w:rsid w:val="00C1103E"/>
    <w:rsid w:val="00C1112B"/>
    <w:rsid w:val="00C11225"/>
    <w:rsid w:val="00C1168B"/>
    <w:rsid w:val="00C11A88"/>
    <w:rsid w:val="00C11AF4"/>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A00"/>
    <w:rsid w:val="00C20BA3"/>
    <w:rsid w:val="00C210AB"/>
    <w:rsid w:val="00C21179"/>
    <w:rsid w:val="00C21673"/>
    <w:rsid w:val="00C216C8"/>
    <w:rsid w:val="00C219FE"/>
    <w:rsid w:val="00C21C7A"/>
    <w:rsid w:val="00C21E07"/>
    <w:rsid w:val="00C21E87"/>
    <w:rsid w:val="00C21EC5"/>
    <w:rsid w:val="00C2208E"/>
    <w:rsid w:val="00C22507"/>
    <w:rsid w:val="00C22859"/>
    <w:rsid w:val="00C22F92"/>
    <w:rsid w:val="00C23130"/>
    <w:rsid w:val="00C2330E"/>
    <w:rsid w:val="00C23D56"/>
    <w:rsid w:val="00C23D9E"/>
    <w:rsid w:val="00C24200"/>
    <w:rsid w:val="00C242A8"/>
    <w:rsid w:val="00C243F3"/>
    <w:rsid w:val="00C2480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3B2"/>
    <w:rsid w:val="00C315CE"/>
    <w:rsid w:val="00C31934"/>
    <w:rsid w:val="00C319AD"/>
    <w:rsid w:val="00C31F04"/>
    <w:rsid w:val="00C325F0"/>
    <w:rsid w:val="00C32B82"/>
    <w:rsid w:val="00C32CE6"/>
    <w:rsid w:val="00C33691"/>
    <w:rsid w:val="00C33DE7"/>
    <w:rsid w:val="00C3400F"/>
    <w:rsid w:val="00C3419B"/>
    <w:rsid w:val="00C341A8"/>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50E"/>
    <w:rsid w:val="00C505B6"/>
    <w:rsid w:val="00C50DF6"/>
    <w:rsid w:val="00C50E07"/>
    <w:rsid w:val="00C50E99"/>
    <w:rsid w:val="00C51800"/>
    <w:rsid w:val="00C5181A"/>
    <w:rsid w:val="00C51A82"/>
    <w:rsid w:val="00C51BDF"/>
    <w:rsid w:val="00C51FED"/>
    <w:rsid w:val="00C52023"/>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903"/>
    <w:rsid w:val="00C563F5"/>
    <w:rsid w:val="00C566AF"/>
    <w:rsid w:val="00C56D58"/>
    <w:rsid w:val="00C56EB5"/>
    <w:rsid w:val="00C570F7"/>
    <w:rsid w:val="00C5752A"/>
    <w:rsid w:val="00C575E3"/>
    <w:rsid w:val="00C57B9C"/>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9F6"/>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2EC1"/>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95F"/>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4"/>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556"/>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B50"/>
    <w:rsid w:val="00D53C28"/>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A73"/>
    <w:rsid w:val="00D63B75"/>
    <w:rsid w:val="00D647CC"/>
    <w:rsid w:val="00D65527"/>
    <w:rsid w:val="00D658EF"/>
    <w:rsid w:val="00D659B1"/>
    <w:rsid w:val="00D65ACF"/>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043"/>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B0176"/>
    <w:rsid w:val="00DB0225"/>
    <w:rsid w:val="00DB0404"/>
    <w:rsid w:val="00DB05AF"/>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6E3"/>
    <w:rsid w:val="00DB7FD6"/>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4FA1"/>
    <w:rsid w:val="00DC5672"/>
    <w:rsid w:val="00DC5891"/>
    <w:rsid w:val="00DC58CF"/>
    <w:rsid w:val="00DC60A2"/>
    <w:rsid w:val="00DC6197"/>
    <w:rsid w:val="00DC6304"/>
    <w:rsid w:val="00DC631F"/>
    <w:rsid w:val="00DC6600"/>
    <w:rsid w:val="00DC67BD"/>
    <w:rsid w:val="00DC6924"/>
    <w:rsid w:val="00DC699D"/>
    <w:rsid w:val="00DC71F2"/>
    <w:rsid w:val="00DC73D7"/>
    <w:rsid w:val="00DC78FF"/>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C04"/>
    <w:rsid w:val="00DD3C3A"/>
    <w:rsid w:val="00DD3C43"/>
    <w:rsid w:val="00DD3EF5"/>
    <w:rsid w:val="00DD4528"/>
    <w:rsid w:val="00DD482D"/>
    <w:rsid w:val="00DD4DC7"/>
    <w:rsid w:val="00DD500A"/>
    <w:rsid w:val="00DD519C"/>
    <w:rsid w:val="00DD53FA"/>
    <w:rsid w:val="00DD5834"/>
    <w:rsid w:val="00DD5C88"/>
    <w:rsid w:val="00DD5F09"/>
    <w:rsid w:val="00DD5F42"/>
    <w:rsid w:val="00DD5F74"/>
    <w:rsid w:val="00DD617B"/>
    <w:rsid w:val="00DD6A37"/>
    <w:rsid w:val="00DD70EC"/>
    <w:rsid w:val="00DD7261"/>
    <w:rsid w:val="00DD7CB3"/>
    <w:rsid w:val="00DD7E09"/>
    <w:rsid w:val="00DE0463"/>
    <w:rsid w:val="00DE0761"/>
    <w:rsid w:val="00DE0C69"/>
    <w:rsid w:val="00DE0E43"/>
    <w:rsid w:val="00DE0E59"/>
    <w:rsid w:val="00DE0F6C"/>
    <w:rsid w:val="00DE1963"/>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773"/>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0C5"/>
    <w:rsid w:val="00E033D3"/>
    <w:rsid w:val="00E033FB"/>
    <w:rsid w:val="00E038F0"/>
    <w:rsid w:val="00E038FC"/>
    <w:rsid w:val="00E039DB"/>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654"/>
    <w:rsid w:val="00E11669"/>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27"/>
    <w:rsid w:val="00E24DAA"/>
    <w:rsid w:val="00E24DE1"/>
    <w:rsid w:val="00E24EB6"/>
    <w:rsid w:val="00E25626"/>
    <w:rsid w:val="00E25911"/>
    <w:rsid w:val="00E25C31"/>
    <w:rsid w:val="00E25CFA"/>
    <w:rsid w:val="00E25EA9"/>
    <w:rsid w:val="00E25F89"/>
    <w:rsid w:val="00E26080"/>
    <w:rsid w:val="00E26597"/>
    <w:rsid w:val="00E273CB"/>
    <w:rsid w:val="00E2745B"/>
    <w:rsid w:val="00E2749E"/>
    <w:rsid w:val="00E27F60"/>
    <w:rsid w:val="00E27FA7"/>
    <w:rsid w:val="00E30022"/>
    <w:rsid w:val="00E30719"/>
    <w:rsid w:val="00E30E5A"/>
    <w:rsid w:val="00E30EBD"/>
    <w:rsid w:val="00E3115F"/>
    <w:rsid w:val="00E3138F"/>
    <w:rsid w:val="00E31491"/>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BC7"/>
    <w:rsid w:val="00E70F9A"/>
    <w:rsid w:val="00E70FBC"/>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73"/>
    <w:rsid w:val="00E756D2"/>
    <w:rsid w:val="00E75814"/>
    <w:rsid w:val="00E758CD"/>
    <w:rsid w:val="00E75A8A"/>
    <w:rsid w:val="00E75DF2"/>
    <w:rsid w:val="00E75EBA"/>
    <w:rsid w:val="00E75F32"/>
    <w:rsid w:val="00E762A3"/>
    <w:rsid w:val="00E762DD"/>
    <w:rsid w:val="00E763B4"/>
    <w:rsid w:val="00E76893"/>
    <w:rsid w:val="00E77296"/>
    <w:rsid w:val="00E77571"/>
    <w:rsid w:val="00E77690"/>
    <w:rsid w:val="00E77848"/>
    <w:rsid w:val="00E77B80"/>
    <w:rsid w:val="00E80123"/>
    <w:rsid w:val="00E80514"/>
    <w:rsid w:val="00E80A4B"/>
    <w:rsid w:val="00E80E5B"/>
    <w:rsid w:val="00E816C5"/>
    <w:rsid w:val="00E81837"/>
    <w:rsid w:val="00E81CE0"/>
    <w:rsid w:val="00E81E7C"/>
    <w:rsid w:val="00E82077"/>
    <w:rsid w:val="00E8224D"/>
    <w:rsid w:val="00E827E5"/>
    <w:rsid w:val="00E82862"/>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3043"/>
    <w:rsid w:val="00E930A1"/>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6CC1"/>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C00F6"/>
    <w:rsid w:val="00EC01F5"/>
    <w:rsid w:val="00EC0DF4"/>
    <w:rsid w:val="00EC100B"/>
    <w:rsid w:val="00EC12A2"/>
    <w:rsid w:val="00EC156C"/>
    <w:rsid w:val="00EC1837"/>
    <w:rsid w:val="00EC1902"/>
    <w:rsid w:val="00EC2908"/>
    <w:rsid w:val="00EC2D80"/>
    <w:rsid w:val="00EC2E2D"/>
    <w:rsid w:val="00EC31B9"/>
    <w:rsid w:val="00EC336E"/>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E"/>
    <w:rsid w:val="00ED2F7B"/>
    <w:rsid w:val="00ED3024"/>
    <w:rsid w:val="00ED3631"/>
    <w:rsid w:val="00ED3857"/>
    <w:rsid w:val="00ED3CAE"/>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D7EFE"/>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92B"/>
    <w:rsid w:val="00EF3DFA"/>
    <w:rsid w:val="00EF4170"/>
    <w:rsid w:val="00EF4366"/>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52F"/>
    <w:rsid w:val="00F11874"/>
    <w:rsid w:val="00F123C5"/>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445"/>
    <w:rsid w:val="00F45DB1"/>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DBF"/>
    <w:rsid w:val="00F6336D"/>
    <w:rsid w:val="00F637C8"/>
    <w:rsid w:val="00F637EB"/>
    <w:rsid w:val="00F63E18"/>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213"/>
    <w:rsid w:val="00FA2326"/>
    <w:rsid w:val="00FA2348"/>
    <w:rsid w:val="00FA27C8"/>
    <w:rsid w:val="00FA2B72"/>
    <w:rsid w:val="00FA2E67"/>
    <w:rsid w:val="00FA32BB"/>
    <w:rsid w:val="00FA341E"/>
    <w:rsid w:val="00FA3630"/>
    <w:rsid w:val="00FA3B4B"/>
    <w:rsid w:val="00FA3B76"/>
    <w:rsid w:val="00FA4053"/>
    <w:rsid w:val="00FA45D6"/>
    <w:rsid w:val="00FA474B"/>
    <w:rsid w:val="00FA4D4D"/>
    <w:rsid w:val="00FA4D66"/>
    <w:rsid w:val="00FA4FE8"/>
    <w:rsid w:val="00FA51D8"/>
    <w:rsid w:val="00FA528F"/>
    <w:rsid w:val="00FA5342"/>
    <w:rsid w:val="00FA546C"/>
    <w:rsid w:val="00FA5A4E"/>
    <w:rsid w:val="00FA5B14"/>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97"/>
    <w:rsid w:val="00FC3F09"/>
    <w:rsid w:val="00FC4517"/>
    <w:rsid w:val="00FC4729"/>
    <w:rsid w:val="00FC47B1"/>
    <w:rsid w:val="00FC4A8C"/>
    <w:rsid w:val="00FC4ABA"/>
    <w:rsid w:val="00FC5111"/>
    <w:rsid w:val="00FC5365"/>
    <w:rsid w:val="00FC53DB"/>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5E7"/>
    <w:rsid w:val="00FD2D7B"/>
    <w:rsid w:val="00FD2EDF"/>
    <w:rsid w:val="00FD3070"/>
    <w:rsid w:val="00FD378F"/>
    <w:rsid w:val="00FD37F6"/>
    <w:rsid w:val="00FD3EBB"/>
    <w:rsid w:val="00FD4589"/>
    <w:rsid w:val="00FD473E"/>
    <w:rsid w:val="00FD47E0"/>
    <w:rsid w:val="00FD4C09"/>
    <w:rsid w:val="00FD4D67"/>
    <w:rsid w:val="00FD5032"/>
    <w:rsid w:val="00FD626F"/>
    <w:rsid w:val="00FD6C57"/>
    <w:rsid w:val="00FD6DC3"/>
    <w:rsid w:val="00FD7DF9"/>
    <w:rsid w:val="00FE00DC"/>
    <w:rsid w:val="00FE0B51"/>
    <w:rsid w:val="00FE0B78"/>
    <w:rsid w:val="00FE0CBC"/>
    <w:rsid w:val="00FE0ED4"/>
    <w:rsid w:val="00FE0FD3"/>
    <w:rsid w:val="00FE10DA"/>
    <w:rsid w:val="00FE113E"/>
    <w:rsid w:val="00FE11B2"/>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E73"/>
    <w:rsid w:val="00FF3166"/>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4F3"/>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2769"/>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1"/>
    <w:rsid w:val="00384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DBD79-9DB5-4574-A142-2FD4AA37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3758</Words>
  <Characters>21422</Characters>
  <Application>Microsoft Office Word</Application>
  <DocSecurity>0</DocSecurity>
  <Lines>178</Lines>
  <Paragraphs>50</Paragraphs>
  <ScaleCrop>false</ScaleCrop>
  <Company>Spreadtrum Communications</Company>
  <LinksUpToDate>false</LinksUpToDate>
  <CharactersWithSpaces>25130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5</cp:revision>
  <cp:lastPrinted>2015-03-27T14:25:00Z</cp:lastPrinted>
  <dcterms:created xsi:type="dcterms:W3CDTF">2019-02-15T13:54:00Z</dcterms:created>
  <dcterms:modified xsi:type="dcterms:W3CDTF">2019-02-15T14:10:00Z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